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AA3D61E" w:rsidR="00D309CC" w:rsidRDefault="00D309CC" w:rsidP="00D46431">
      <w:pPr>
        <w:pStyle w:val="CH"/>
      </w:pPr>
      <w:bookmarkStart w:id="0" w:name="historyclause"/>
      <w:r w:rsidRPr="00DA2A47">
        <w:t>3GPP RAN</w:t>
      </w:r>
      <w:r w:rsidR="00CF20E3" w:rsidRPr="00DA2A47">
        <w:t xml:space="preserve"> </w:t>
      </w:r>
      <w:r w:rsidRPr="00DA2A47">
        <w:t>WG</w:t>
      </w:r>
      <w:r w:rsidR="00DA2A47" w:rsidRPr="00DA2A47">
        <w:t>4</w:t>
      </w:r>
      <w:r w:rsidRPr="00DA2A47">
        <w:t xml:space="preserve"> Meeting #</w:t>
      </w:r>
      <w:r w:rsidR="00DA2A47" w:rsidRPr="00DA2A47">
        <w:t>1</w:t>
      </w:r>
      <w:r w:rsidR="008B3844">
        <w:t>10</w:t>
      </w:r>
      <w:r>
        <w:tab/>
      </w:r>
      <w:r w:rsidR="00D46431">
        <w:tab/>
      </w:r>
      <w:r w:rsidR="008B3844" w:rsidRPr="008B3844">
        <w:t>R4-24</w:t>
      </w:r>
      <w:r w:rsidR="00247A6C">
        <w:t>00195</w:t>
      </w:r>
    </w:p>
    <w:p w14:paraId="50DC9730" w14:textId="550880A9" w:rsidR="00D309CC" w:rsidRPr="00FD166F" w:rsidRDefault="008B3844" w:rsidP="00D46431">
      <w:pPr>
        <w:pStyle w:val="CH"/>
        <w:tabs>
          <w:tab w:val="clear" w:pos="7920"/>
        </w:tabs>
        <w:rPr>
          <w:b w:val="0"/>
        </w:rPr>
      </w:pPr>
      <w:r>
        <w:t>Athens</w:t>
      </w:r>
      <w:r w:rsidR="00D309CC" w:rsidRPr="00DA2A47">
        <w:t xml:space="preserve">, </w:t>
      </w:r>
      <w:r>
        <w:t>Greece</w:t>
      </w:r>
      <w:r w:rsidR="00D309CC" w:rsidRPr="00DA2A47">
        <w:t xml:space="preserve">, </w:t>
      </w:r>
      <w:r>
        <w:t>December</w:t>
      </w:r>
      <w:r w:rsidR="00DA2A47" w:rsidRPr="00DA2A47">
        <w:t xml:space="preserve"> </w:t>
      </w:r>
      <w:r>
        <w:t>26</w:t>
      </w:r>
      <w:r w:rsidR="00C22874">
        <w:t>th</w:t>
      </w:r>
      <w:r w:rsidR="00DA2A47" w:rsidRPr="00DA2A47">
        <w:t xml:space="preserve"> –</w:t>
      </w:r>
      <w:r w:rsidR="00C22874">
        <w:t xml:space="preserve"> </w:t>
      </w:r>
      <w:r>
        <w:t>March 1st</w:t>
      </w:r>
      <w:r w:rsidR="00DA2A47" w:rsidRPr="00DA2A47">
        <w:t>, 202</w:t>
      </w:r>
      <w:r>
        <w:t>4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2FD0507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164263">
        <w:t>8</w:t>
      </w:r>
      <w:r w:rsidR="00C22874" w:rsidRPr="00C22874">
        <w:t>.1</w:t>
      </w:r>
      <w:r w:rsidR="00164263">
        <w:t>2</w:t>
      </w:r>
      <w:r w:rsidR="00C22874" w:rsidRPr="00C22874">
        <w:t>.</w:t>
      </w:r>
      <w:r w:rsidR="0086531A">
        <w:t>2</w:t>
      </w:r>
    </w:p>
    <w:p w14:paraId="4DBE005A" w14:textId="6AB5F05B" w:rsidR="00D309CC" w:rsidRPr="00DA2A47" w:rsidRDefault="00D309CC" w:rsidP="00D309CC">
      <w:pPr>
        <w:pStyle w:val="CH"/>
        <w:rPr>
          <w:b w:val="0"/>
        </w:rPr>
      </w:pPr>
      <w:r w:rsidRPr="00DA2A47">
        <w:t>Source:</w:t>
      </w:r>
      <w:r w:rsidRPr="00DA2A47">
        <w:tab/>
        <w:t>Apple</w:t>
      </w:r>
    </w:p>
    <w:p w14:paraId="0D2061A1" w14:textId="413E9054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86531A" w:rsidRPr="0086531A">
        <w:t>On FR1 MIMO OTA channel model validation</w:t>
      </w:r>
    </w:p>
    <w:p w14:paraId="58FAFFD4" w14:textId="2A0347C1" w:rsidR="004D6DBE" w:rsidRPr="00DA2A47" w:rsidRDefault="004D6DBE" w:rsidP="00D309CC">
      <w:pPr>
        <w:pStyle w:val="CH"/>
      </w:pPr>
      <w:r>
        <w:t>Release:</w:t>
      </w:r>
      <w:r>
        <w:tab/>
        <w:t>Rel-18</w:t>
      </w:r>
    </w:p>
    <w:p w14:paraId="47AED5F4" w14:textId="77777777" w:rsidR="00164263" w:rsidRDefault="00104BC6" w:rsidP="00164263">
      <w:pPr>
        <w:pStyle w:val="CH"/>
      </w:pPr>
      <w:r w:rsidRPr="00DA2A47">
        <w:t>WI/SI:</w:t>
      </w:r>
      <w:r w:rsidRPr="00DA2A47">
        <w:tab/>
      </w:r>
      <w:proofErr w:type="spellStart"/>
      <w:r w:rsidR="00164263" w:rsidRPr="00164263">
        <w:t>NR_MIMO_OTA_enh</w:t>
      </w:r>
      <w:proofErr w:type="spellEnd"/>
      <w:r w:rsidR="00164263" w:rsidRPr="00164263">
        <w:t xml:space="preserve">-Core </w:t>
      </w:r>
    </w:p>
    <w:p w14:paraId="2E4E044D" w14:textId="4673130E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3720DDB0" w14:textId="77777777" w:rsidR="00F8454D" w:rsidRPr="00DB2F35" w:rsidRDefault="00F8454D" w:rsidP="00F8454D">
      <w:pPr>
        <w:pStyle w:val="Heading1"/>
        <w:rPr>
          <w:rFonts w:cs="Arial"/>
        </w:rPr>
      </w:pPr>
      <w:r w:rsidRPr="00DB2F35">
        <w:rPr>
          <w:rFonts w:cs="Arial"/>
        </w:rPr>
        <w:t>1</w:t>
      </w:r>
      <w:r w:rsidRPr="00DB2F35">
        <w:rPr>
          <w:rFonts w:cs="Arial"/>
        </w:rPr>
        <w:tab/>
        <w:t xml:space="preserve">Introduction </w:t>
      </w:r>
    </w:p>
    <w:p w14:paraId="02E57598" w14:textId="77777777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The FR1 MIMO OTA Lab Alignment activity is currently under way based on the initial timeline and </w:t>
      </w:r>
      <w:proofErr w:type="gramStart"/>
      <w:r>
        <w:rPr>
          <w:rFonts w:ascii="Arial" w:eastAsia="MS Mincho" w:hAnsi="Arial" w:cs="Arial"/>
        </w:rPr>
        <w:t>framework  defined</w:t>
      </w:r>
      <w:proofErr w:type="gramEnd"/>
      <w:r>
        <w:rPr>
          <w:rFonts w:ascii="Arial" w:eastAsia="MS Mincho" w:hAnsi="Arial" w:cs="Arial"/>
        </w:rPr>
        <w:t xml:space="preserve"> on [1][2].</w:t>
      </w:r>
    </w:p>
    <w:p w14:paraId="37DCF4BA" w14:textId="77777777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The volunteer test labs were defined prior to RAN4 #106 as follows:</w:t>
      </w:r>
    </w:p>
    <w:p w14:paraId="32A5595E" w14:textId="77777777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817"/>
        <w:gridCol w:w="2569"/>
        <w:gridCol w:w="4590"/>
      </w:tblGrid>
      <w:tr w:rsidR="00F8454D" w:rsidRPr="005D2099" w14:paraId="04BAB48D" w14:textId="77777777" w:rsidTr="00AA6E67"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234CE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08B85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b/>
                <w:bCs/>
                <w:lang w:val="en-US"/>
              </w:rPr>
              <w:t>Lab volunteer</w:t>
            </w:r>
          </w:p>
        </w:tc>
        <w:tc>
          <w:tcPr>
            <w:tcW w:w="2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52822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b/>
                <w:bCs/>
                <w:lang w:val="en-US"/>
              </w:rPr>
              <w:t>City (Lab address)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14:paraId="4A2190BE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b/>
                <w:bCs/>
                <w:lang w:val="en-US"/>
              </w:rPr>
              <w:t>Contact Info.</w:t>
            </w:r>
          </w:p>
        </w:tc>
      </w:tr>
      <w:tr w:rsidR="00F8454D" w:rsidRPr="005D2099" w14:paraId="7652A447" w14:textId="77777777" w:rsidTr="00AA6E67">
        <w:trPr>
          <w:trHeight w:val="436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2B71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83397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CAICT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001C5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Beijing, China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A0BB35" w14:textId="77777777" w:rsidR="00F8454D" w:rsidRPr="00141EB8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fr-FR"/>
              </w:rPr>
            </w:pPr>
            <w:r w:rsidRPr="00141EB8">
              <w:rPr>
                <w:rFonts w:ascii="Arial" w:eastAsia="MS Mincho" w:hAnsi="Arial" w:cs="Arial"/>
                <w:lang w:val="fr-FR"/>
              </w:rPr>
              <w:t> Xuan Yi, </w:t>
            </w:r>
            <w:hyperlink r:id="rId9" w:history="1">
              <w:r w:rsidRPr="00141EB8">
                <w:rPr>
                  <w:rStyle w:val="Hyperlink"/>
                  <w:rFonts w:ascii="Arial" w:eastAsia="MS Mincho" w:hAnsi="Arial" w:cs="Arial"/>
                  <w:lang w:val="fr-FR"/>
                </w:rPr>
                <w:t>yixuan@caict.ac.cn</w:t>
              </w:r>
            </w:hyperlink>
            <w:r w:rsidRPr="00141EB8">
              <w:rPr>
                <w:rFonts w:ascii="Arial" w:eastAsia="MS Mincho" w:hAnsi="Arial" w:cs="Arial"/>
                <w:lang w:val="fr-FR"/>
              </w:rPr>
              <w:t> </w:t>
            </w:r>
          </w:p>
          <w:p w14:paraId="5B3AB585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141EB8">
              <w:rPr>
                <w:rFonts w:ascii="Arial" w:eastAsia="MS Mincho" w:hAnsi="Arial" w:cs="Arial"/>
                <w:lang w:val="fr-FR"/>
              </w:rPr>
              <w:t> </w:t>
            </w:r>
            <w:r w:rsidRPr="005D2099">
              <w:rPr>
                <w:rFonts w:ascii="Arial" w:eastAsia="MS Mincho" w:hAnsi="Arial" w:cs="Arial"/>
                <w:lang w:val="en-US"/>
              </w:rPr>
              <w:t>Siting Zhu, </w:t>
            </w:r>
            <w:hyperlink r:id="rId10" w:history="1">
              <w:r w:rsidRPr="005D2099">
                <w:rPr>
                  <w:rStyle w:val="Hyperlink"/>
                  <w:rFonts w:ascii="Arial" w:eastAsia="MS Mincho" w:hAnsi="Arial" w:cs="Arial"/>
                  <w:lang w:val="en-US"/>
                </w:rPr>
                <w:t>zhusiting@caict.ac.cn</w:t>
              </w:r>
            </w:hyperlink>
            <w:r w:rsidRPr="005D2099">
              <w:rPr>
                <w:rFonts w:ascii="Arial" w:eastAsia="MS Mincho" w:hAnsi="Arial" w:cs="Arial"/>
                <w:lang w:val="en-US"/>
              </w:rPr>
              <w:t> </w:t>
            </w:r>
          </w:p>
        </w:tc>
      </w:tr>
      <w:tr w:rsidR="00F8454D" w:rsidRPr="003D28D0" w14:paraId="7672A510" w14:textId="77777777" w:rsidTr="00AA6E67"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52663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81B3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Huawei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92C9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Shanghai, China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55EBEE" w14:textId="77777777" w:rsidR="00F8454D" w:rsidRPr="00141EB8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it-IT"/>
              </w:rPr>
            </w:pPr>
            <w:r w:rsidRPr="00141EB8">
              <w:rPr>
                <w:rFonts w:ascii="Arial" w:eastAsia="MS Mincho" w:hAnsi="Arial" w:cs="Arial"/>
                <w:lang w:val="it-IT"/>
              </w:rPr>
              <w:t xml:space="preserve"> Li </w:t>
            </w:r>
            <w:proofErr w:type="spellStart"/>
            <w:r w:rsidRPr="00141EB8">
              <w:rPr>
                <w:rFonts w:ascii="Arial" w:eastAsia="MS Mincho" w:hAnsi="Arial" w:cs="Arial"/>
                <w:lang w:val="it-IT"/>
              </w:rPr>
              <w:t>jin</w:t>
            </w:r>
            <w:proofErr w:type="spellEnd"/>
            <w:r w:rsidRPr="00141EB8">
              <w:rPr>
                <w:rFonts w:ascii="Arial" w:eastAsia="MS Mincho" w:hAnsi="Arial" w:cs="Arial"/>
                <w:lang w:val="it-IT"/>
              </w:rPr>
              <w:t xml:space="preserve"> </w:t>
            </w:r>
            <w:proofErr w:type="spellStart"/>
            <w:r w:rsidRPr="00141EB8">
              <w:rPr>
                <w:rFonts w:ascii="Arial" w:eastAsia="MS Mincho" w:hAnsi="Arial" w:cs="Arial"/>
                <w:lang w:val="it-IT"/>
              </w:rPr>
              <w:t>xing</w:t>
            </w:r>
            <w:proofErr w:type="spellEnd"/>
            <w:r w:rsidRPr="00141EB8">
              <w:rPr>
                <w:rFonts w:ascii="Arial" w:eastAsia="MS Mincho" w:hAnsi="Arial" w:cs="Arial"/>
                <w:lang w:val="it-IT"/>
              </w:rPr>
              <w:t>, </w:t>
            </w:r>
            <w:hyperlink r:id="rId11" w:history="1">
              <w:r w:rsidRPr="00141EB8">
                <w:rPr>
                  <w:rStyle w:val="Hyperlink"/>
                  <w:rFonts w:ascii="Arial" w:eastAsia="MS Mincho" w:hAnsi="Arial" w:cs="Arial"/>
                  <w:lang w:val="it-IT"/>
                </w:rPr>
                <w:t>lijinxing3@huawei.com</w:t>
              </w:r>
            </w:hyperlink>
          </w:p>
          <w:p w14:paraId="4648EB2B" w14:textId="77777777" w:rsidR="00F8454D" w:rsidRPr="00141EB8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de-DE"/>
              </w:rPr>
            </w:pPr>
            <w:r w:rsidRPr="00141EB8">
              <w:rPr>
                <w:rFonts w:ascii="Arial" w:eastAsia="MS Mincho" w:hAnsi="Arial" w:cs="Arial"/>
                <w:lang w:val="it-IT"/>
              </w:rPr>
              <w:t> </w:t>
            </w:r>
            <w:r w:rsidRPr="00141EB8">
              <w:rPr>
                <w:rFonts w:ascii="Arial" w:eastAsia="MS Mincho" w:hAnsi="Arial" w:cs="Arial"/>
                <w:lang w:val="de-DE"/>
              </w:rPr>
              <w:t>Lin hui, </w:t>
            </w:r>
            <w:hyperlink r:id="rId12" w:history="1">
              <w:r w:rsidRPr="00141EB8">
                <w:rPr>
                  <w:rStyle w:val="Hyperlink"/>
                  <w:rFonts w:ascii="Arial" w:eastAsia="MS Mincho" w:hAnsi="Arial" w:cs="Arial"/>
                  <w:lang w:val="de-DE"/>
                </w:rPr>
                <w:t>linhui20@huawei.com</w:t>
              </w:r>
            </w:hyperlink>
          </w:p>
        </w:tc>
      </w:tr>
      <w:tr w:rsidR="00F8454D" w:rsidRPr="005D2099" w14:paraId="60FD82A5" w14:textId="77777777" w:rsidTr="00AA6E67"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34BDA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1B964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</w:t>
            </w:r>
            <w:r>
              <w:rPr>
                <w:rFonts w:ascii="Arial" w:eastAsia="MS Mincho" w:hAnsi="Arial" w:cs="Arial"/>
                <w:lang w:val="en-US"/>
              </w:rPr>
              <w:t>[</w:t>
            </w:r>
            <w:r w:rsidRPr="005D2099">
              <w:rPr>
                <w:rFonts w:ascii="Arial" w:eastAsia="MS Mincho" w:hAnsi="Arial" w:cs="Arial"/>
                <w:lang w:val="en-US"/>
              </w:rPr>
              <w:t>Xiaomi</w:t>
            </w:r>
            <w:r>
              <w:rPr>
                <w:rFonts w:ascii="Arial" w:eastAsia="MS Mincho" w:hAnsi="Arial" w:cs="Arial"/>
                <w:lang w:val="en-US"/>
              </w:rPr>
              <w:t>]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2314E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Beijing, China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0A6078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Rui Zhou, </w:t>
            </w:r>
            <w:hyperlink r:id="rId13" w:history="1">
              <w:r w:rsidRPr="005D2099">
                <w:rPr>
                  <w:rStyle w:val="Hyperlink"/>
                  <w:rFonts w:ascii="Arial" w:eastAsia="MS Mincho" w:hAnsi="Arial" w:cs="Arial"/>
                  <w:lang w:val="en-US"/>
                </w:rPr>
                <w:t>zhourui1@xiaomi.com</w:t>
              </w:r>
            </w:hyperlink>
            <w:r w:rsidRPr="005D2099">
              <w:rPr>
                <w:rFonts w:ascii="Arial" w:eastAsia="MS Mincho" w:hAnsi="Arial" w:cs="Arial"/>
                <w:lang w:val="en-US"/>
              </w:rPr>
              <w:t> </w:t>
            </w:r>
          </w:p>
          <w:p w14:paraId="30239AFC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</w:t>
            </w:r>
            <w:proofErr w:type="spellStart"/>
            <w:r w:rsidRPr="005D2099">
              <w:rPr>
                <w:rFonts w:ascii="Arial" w:eastAsia="MS Mincho" w:hAnsi="Arial" w:cs="Arial"/>
                <w:lang w:val="en-US"/>
              </w:rPr>
              <w:t>Baojun</w:t>
            </w:r>
            <w:proofErr w:type="spellEnd"/>
            <w:r w:rsidRPr="005D2099">
              <w:rPr>
                <w:rFonts w:ascii="Arial" w:eastAsia="MS Mincho" w:hAnsi="Arial" w:cs="Arial"/>
                <w:lang w:val="en-US"/>
              </w:rPr>
              <w:t> Feng, </w:t>
            </w:r>
            <w:hyperlink r:id="rId14" w:history="1">
              <w:r w:rsidRPr="005D2099">
                <w:rPr>
                  <w:rStyle w:val="Hyperlink"/>
                  <w:rFonts w:ascii="Arial" w:eastAsia="MS Mincho" w:hAnsi="Arial" w:cs="Arial"/>
                  <w:lang w:val="en-US"/>
                </w:rPr>
                <w:t>fengbaojun@xiaomi.com</w:t>
              </w:r>
            </w:hyperlink>
          </w:p>
        </w:tc>
      </w:tr>
      <w:tr w:rsidR="00F8454D" w:rsidRPr="005D2099" w14:paraId="500E6374" w14:textId="77777777" w:rsidTr="00AA6E67"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9F09E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4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0E731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>
              <w:rPr>
                <w:rFonts w:ascii="Arial" w:eastAsia="MS Mincho" w:hAnsi="Arial" w:cs="Arial"/>
                <w:lang w:val="en-US"/>
              </w:rPr>
              <w:t>[</w:t>
            </w:r>
            <w:r w:rsidRPr="005D2099">
              <w:rPr>
                <w:rFonts w:ascii="Arial" w:eastAsia="MS Mincho" w:hAnsi="Arial" w:cs="Arial"/>
                <w:lang w:val="en-US"/>
              </w:rPr>
              <w:t>MediaTek</w:t>
            </w:r>
            <w:r>
              <w:rPr>
                <w:rFonts w:ascii="Arial" w:eastAsia="MS Mincho" w:hAnsi="Arial" w:cs="Arial"/>
                <w:lang w:val="en-US"/>
              </w:rPr>
              <w:t>]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1E23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 Beijing, China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1B0EAA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</w:t>
            </w:r>
            <w:hyperlink r:id="rId15" w:history="1">
              <w:r w:rsidRPr="005D2099">
                <w:rPr>
                  <w:rStyle w:val="Hyperlink"/>
                  <w:rFonts w:ascii="Arial" w:eastAsia="MS Mincho" w:hAnsi="Arial" w:cs="Arial"/>
                  <w:lang w:val="en-US"/>
                </w:rPr>
                <w:t>ting-wei.kang@mediatek.com</w:t>
              </w:r>
            </w:hyperlink>
          </w:p>
        </w:tc>
      </w:tr>
      <w:tr w:rsidR="00F8454D" w:rsidRPr="005D2099" w14:paraId="7E7CA551" w14:textId="77777777" w:rsidTr="00AA6E67"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A2EDC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5 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47FF8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Apple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E22F6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Cupertino, USA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B0175B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Istvan </w:t>
            </w:r>
            <w:proofErr w:type="spellStart"/>
            <w:r w:rsidRPr="005D2099">
              <w:rPr>
                <w:rFonts w:ascii="Arial" w:eastAsia="MS Mincho" w:hAnsi="Arial" w:cs="Arial"/>
                <w:lang w:val="en-US"/>
              </w:rPr>
              <w:t>Szini</w:t>
            </w:r>
            <w:proofErr w:type="spellEnd"/>
            <w:r w:rsidRPr="005D2099">
              <w:rPr>
                <w:rFonts w:ascii="Arial" w:eastAsia="MS Mincho" w:hAnsi="Arial" w:cs="Arial"/>
                <w:lang w:val="en-US"/>
              </w:rPr>
              <w:t>, </w:t>
            </w:r>
            <w:hyperlink r:id="rId16" w:history="1">
              <w:r w:rsidRPr="005D2099">
                <w:rPr>
                  <w:rStyle w:val="Hyperlink"/>
                  <w:rFonts w:ascii="Arial" w:eastAsia="MS Mincho" w:hAnsi="Arial" w:cs="Arial"/>
                  <w:lang w:val="en-US"/>
                </w:rPr>
                <w:t>iszini@apple.com</w:t>
              </w:r>
            </w:hyperlink>
            <w:r w:rsidRPr="005D2099">
              <w:rPr>
                <w:rFonts w:ascii="Arial" w:eastAsia="MS Mincho" w:hAnsi="Arial" w:cs="Arial"/>
                <w:lang w:val="en-US"/>
              </w:rPr>
              <w:t> </w:t>
            </w:r>
          </w:p>
        </w:tc>
      </w:tr>
      <w:tr w:rsidR="00F8454D" w:rsidRPr="003D28D0" w14:paraId="56570CE7" w14:textId="77777777" w:rsidTr="00AA6E67"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F1B87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FB5BA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BUPT &amp; CMCC Joint Lab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7670" w14:textId="77777777" w:rsidR="00F8454D" w:rsidRPr="005D2099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en-US"/>
              </w:rPr>
            </w:pPr>
            <w:r w:rsidRPr="005D2099">
              <w:rPr>
                <w:rFonts w:ascii="Arial" w:eastAsia="MS Mincho" w:hAnsi="Arial" w:cs="Arial"/>
                <w:lang w:val="en-US"/>
              </w:rPr>
              <w:t> Beijing, China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DB86AD" w14:textId="77777777" w:rsidR="00F8454D" w:rsidRPr="00141EB8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fr-FR"/>
              </w:rPr>
            </w:pPr>
            <w:r w:rsidRPr="00141EB8">
              <w:rPr>
                <w:rFonts w:ascii="Arial" w:eastAsia="MS Mincho" w:hAnsi="Arial" w:cs="Arial"/>
                <w:lang w:val="fr-FR"/>
              </w:rPr>
              <w:t xml:space="preserve"> </w:t>
            </w:r>
            <w:proofErr w:type="spellStart"/>
            <w:r w:rsidRPr="00141EB8">
              <w:rPr>
                <w:rFonts w:ascii="Arial" w:eastAsia="MS Mincho" w:hAnsi="Arial" w:cs="Arial"/>
                <w:lang w:val="fr-FR"/>
              </w:rPr>
              <w:t>Yuxiang</w:t>
            </w:r>
            <w:proofErr w:type="spellEnd"/>
            <w:r w:rsidRPr="00141EB8">
              <w:rPr>
                <w:rFonts w:ascii="Arial" w:eastAsia="MS Mincho" w:hAnsi="Arial" w:cs="Arial"/>
                <w:lang w:val="fr-FR"/>
              </w:rPr>
              <w:t xml:space="preserve"> Zhang, </w:t>
            </w:r>
            <w:hyperlink r:id="rId17" w:history="1">
              <w:r w:rsidRPr="00141EB8">
                <w:rPr>
                  <w:rStyle w:val="Hyperlink"/>
                  <w:rFonts w:ascii="Arial" w:eastAsia="MS Mincho" w:hAnsi="Arial" w:cs="Arial"/>
                  <w:lang w:val="fr-FR"/>
                </w:rPr>
                <w:t>zhangyx@bupt.edu.cn</w:t>
              </w:r>
            </w:hyperlink>
          </w:p>
          <w:p w14:paraId="5CCA421C" w14:textId="77777777" w:rsidR="00F8454D" w:rsidRPr="00141EB8" w:rsidRDefault="00F8454D" w:rsidP="00AA6E67">
            <w:pPr>
              <w:spacing w:before="120" w:after="120"/>
              <w:jc w:val="both"/>
              <w:rPr>
                <w:rFonts w:ascii="Arial" w:eastAsia="MS Mincho" w:hAnsi="Arial" w:cs="Arial"/>
                <w:lang w:val="de-DE"/>
              </w:rPr>
            </w:pPr>
            <w:r w:rsidRPr="00141EB8">
              <w:rPr>
                <w:rFonts w:ascii="Arial" w:eastAsia="MS Mincho" w:hAnsi="Arial" w:cs="Arial"/>
                <w:lang w:val="fr-FR"/>
              </w:rPr>
              <w:t xml:space="preserve"> </w:t>
            </w:r>
            <w:proofErr w:type="spellStart"/>
            <w:r w:rsidRPr="00141EB8">
              <w:rPr>
                <w:rFonts w:ascii="Arial" w:eastAsia="MS Mincho" w:hAnsi="Arial" w:cs="Arial"/>
                <w:lang w:val="de-DE"/>
              </w:rPr>
              <w:t>Yichen</w:t>
            </w:r>
            <w:proofErr w:type="spellEnd"/>
            <w:r w:rsidRPr="00141EB8">
              <w:rPr>
                <w:rFonts w:ascii="Arial" w:eastAsia="MS Mincho" w:hAnsi="Arial" w:cs="Arial"/>
                <w:lang w:val="de-DE"/>
              </w:rPr>
              <w:t xml:space="preserve"> Zhao, </w:t>
            </w:r>
            <w:hyperlink r:id="rId18" w:history="1">
              <w:r w:rsidRPr="00141EB8">
                <w:rPr>
                  <w:rStyle w:val="Hyperlink"/>
                  <w:rFonts w:ascii="Arial" w:eastAsia="MS Mincho" w:hAnsi="Arial" w:cs="Arial"/>
                  <w:lang w:val="de-DE"/>
                </w:rPr>
                <w:t>zhaoyichen@cmdc.chinamobile.com</w:t>
              </w:r>
            </w:hyperlink>
          </w:p>
        </w:tc>
      </w:tr>
    </w:tbl>
    <w:p w14:paraId="6496E6DD" w14:textId="77777777" w:rsidR="00F8454D" w:rsidRPr="00141EB8" w:rsidRDefault="00F8454D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4A788450" w14:textId="7AD75D6B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This paper provides updated results from channel model validation </w:t>
      </w:r>
      <w:r w:rsidR="00713BA6">
        <w:rPr>
          <w:rFonts w:ascii="Arial" w:eastAsia="MS Mincho" w:hAnsi="Arial" w:cs="Arial"/>
        </w:rPr>
        <w:t>evidence</w:t>
      </w:r>
      <w:r>
        <w:rPr>
          <w:rFonts w:ascii="Arial" w:eastAsia="MS Mincho" w:hAnsi="Arial" w:cs="Arial"/>
        </w:rPr>
        <w:t xml:space="preserve">, fulfilling the requirement to finalize the process on considering Apple’s FR1 MIMO OTA lab as a participant on this lab alignment effort. </w:t>
      </w:r>
    </w:p>
    <w:p w14:paraId="0C78D219" w14:textId="77777777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</w:p>
    <w:p w14:paraId="1220C52D" w14:textId="77777777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</w:p>
    <w:p w14:paraId="0E391CC0" w14:textId="77777777" w:rsidR="00F8454D" w:rsidRPr="0043652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</w:p>
    <w:p w14:paraId="4010BD94" w14:textId="77777777" w:rsidR="00F8454D" w:rsidRDefault="00F8454D" w:rsidP="00F8454D">
      <w:pPr>
        <w:pStyle w:val="Heading1"/>
        <w:rPr>
          <w:rFonts w:cs="Arial"/>
        </w:rPr>
      </w:pPr>
      <w:r w:rsidRPr="00DB2F35">
        <w:rPr>
          <w:rFonts w:cs="Arial"/>
        </w:rPr>
        <w:lastRenderedPageBreak/>
        <w:t>2</w:t>
      </w:r>
      <w:r w:rsidRPr="00DB2F35">
        <w:rPr>
          <w:rFonts w:cs="Arial"/>
        </w:rPr>
        <w:tab/>
        <w:t xml:space="preserve">Discussion </w:t>
      </w:r>
    </w:p>
    <w:p w14:paraId="5D45A9B6" w14:textId="77777777" w:rsidR="00F8454D" w:rsidRPr="00CD7F63" w:rsidRDefault="00F8454D" w:rsidP="00F8454D">
      <w:pPr>
        <w:jc w:val="both"/>
        <w:rPr>
          <w:rFonts w:ascii="Arial" w:hAnsi="Arial" w:cs="Arial"/>
        </w:rPr>
      </w:pPr>
      <w:r w:rsidRPr="00CD7F63">
        <w:rPr>
          <w:rFonts w:ascii="Arial" w:hAnsi="Arial" w:cs="Arial"/>
        </w:rPr>
        <w:t xml:space="preserve">In this document, results of channel model validations are provided. The setup is composed by MVG </w:t>
      </w:r>
      <w:proofErr w:type="spellStart"/>
      <w:r w:rsidRPr="00CD7F63">
        <w:rPr>
          <w:rFonts w:ascii="Arial" w:hAnsi="Arial" w:cs="Arial"/>
        </w:rPr>
        <w:t>StarMIMO</w:t>
      </w:r>
      <w:proofErr w:type="spellEnd"/>
      <w:r w:rsidRPr="00CD7F63">
        <w:rPr>
          <w:rFonts w:ascii="Arial" w:hAnsi="Arial" w:cs="Arial"/>
        </w:rPr>
        <w:t xml:space="preserve"> – 1.2m with 16 dual polarized probes equipped with F64 for a total of 32 channels setup (3GPP standard probe layout). The following channel model </w:t>
      </w:r>
      <w:r>
        <w:rPr>
          <w:rFonts w:ascii="Arial" w:hAnsi="Arial" w:cs="Arial"/>
        </w:rPr>
        <w:t xml:space="preserve">CDL-C Umi </w:t>
      </w:r>
      <w:r w:rsidRPr="00CD7F63">
        <w:rPr>
          <w:rFonts w:ascii="Arial" w:hAnsi="Arial" w:cs="Arial"/>
        </w:rPr>
        <w:t xml:space="preserve">parameters have been </w:t>
      </w:r>
      <w:r>
        <w:rPr>
          <w:rFonts w:ascii="Arial" w:hAnsi="Arial" w:cs="Arial"/>
        </w:rPr>
        <w:t>validated</w:t>
      </w:r>
      <w:r w:rsidRPr="00CD7F63">
        <w:rPr>
          <w:rFonts w:ascii="Arial" w:hAnsi="Arial" w:cs="Arial"/>
        </w:rPr>
        <w:t>:</w:t>
      </w:r>
    </w:p>
    <w:p w14:paraId="548C87E1" w14:textId="4613290F" w:rsidR="00F8454D" w:rsidRPr="00D42959" w:rsidRDefault="00F8454D" w:rsidP="00F8454D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>2.1, PDP 722MHz</w:t>
      </w:r>
      <w:r w:rsidR="00713BA6">
        <w:rPr>
          <w:rFonts w:ascii="Arial" w:hAnsi="Arial" w:cs="Arial"/>
        </w:rPr>
        <w:t xml:space="preserve">, 836.5MHz and </w:t>
      </w:r>
      <w:r w:rsidR="00713BA6" w:rsidRPr="00D42959">
        <w:rPr>
          <w:rFonts w:ascii="Arial" w:hAnsi="Arial" w:cs="Arial"/>
        </w:rPr>
        <w:t>2132</w:t>
      </w:r>
      <w:r w:rsidR="00713BA6">
        <w:rPr>
          <w:rFonts w:ascii="Arial" w:hAnsi="Arial" w:cs="Arial"/>
        </w:rPr>
        <w:t>.5MHz</w:t>
      </w:r>
    </w:p>
    <w:p w14:paraId="2E4597A2" w14:textId="296EE5EC" w:rsidR="00F8454D" w:rsidRPr="00713BA6" w:rsidRDefault="00F8454D" w:rsidP="00713BA6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 xml:space="preserve">2.2, TCF (Doppler) 722MHz </w:t>
      </w:r>
      <w:r w:rsidR="00713BA6">
        <w:rPr>
          <w:rFonts w:ascii="Arial" w:hAnsi="Arial" w:cs="Arial"/>
        </w:rPr>
        <w:t xml:space="preserve">836.5MHz </w:t>
      </w:r>
      <w:r w:rsidR="00713BA6">
        <w:rPr>
          <w:rFonts w:ascii="Arial" w:hAnsi="Arial" w:cs="Arial"/>
        </w:rPr>
        <w:t xml:space="preserve">and </w:t>
      </w:r>
      <w:r w:rsidR="00713BA6" w:rsidRPr="00D42959">
        <w:rPr>
          <w:rFonts w:ascii="Arial" w:hAnsi="Arial" w:cs="Arial"/>
        </w:rPr>
        <w:t>2132</w:t>
      </w:r>
      <w:r w:rsidR="00713BA6">
        <w:rPr>
          <w:rFonts w:ascii="Arial" w:hAnsi="Arial" w:cs="Arial"/>
        </w:rPr>
        <w:t>.5MHz</w:t>
      </w:r>
    </w:p>
    <w:p w14:paraId="3ED6F3F9" w14:textId="056F71EC" w:rsidR="00F8454D" w:rsidRPr="00713BA6" w:rsidRDefault="00F8454D" w:rsidP="00713BA6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 xml:space="preserve">2.3, Spatial Correlation 722MHz </w:t>
      </w:r>
      <w:r w:rsidR="00713BA6">
        <w:rPr>
          <w:rFonts w:ascii="Arial" w:hAnsi="Arial" w:cs="Arial"/>
        </w:rPr>
        <w:t xml:space="preserve">836.5MHz </w:t>
      </w:r>
      <w:r w:rsidR="00713BA6">
        <w:rPr>
          <w:rFonts w:ascii="Arial" w:hAnsi="Arial" w:cs="Arial"/>
        </w:rPr>
        <w:t xml:space="preserve">and </w:t>
      </w:r>
      <w:r w:rsidR="00713BA6" w:rsidRPr="00D42959">
        <w:rPr>
          <w:rFonts w:ascii="Arial" w:hAnsi="Arial" w:cs="Arial"/>
        </w:rPr>
        <w:t>2132</w:t>
      </w:r>
      <w:r w:rsidR="00713BA6">
        <w:rPr>
          <w:rFonts w:ascii="Arial" w:hAnsi="Arial" w:cs="Arial"/>
        </w:rPr>
        <w:t>.5MHz</w:t>
      </w:r>
    </w:p>
    <w:p w14:paraId="575A744B" w14:textId="038B9A29" w:rsidR="00F8454D" w:rsidRPr="00713BA6" w:rsidRDefault="00F8454D" w:rsidP="00713BA6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 xml:space="preserve">2.4, Cross-polarization 722MHz </w:t>
      </w:r>
      <w:r w:rsidR="00713BA6">
        <w:rPr>
          <w:rFonts w:ascii="Arial" w:hAnsi="Arial" w:cs="Arial"/>
        </w:rPr>
        <w:t xml:space="preserve">836.5MHz </w:t>
      </w:r>
      <w:r w:rsidR="00713BA6">
        <w:rPr>
          <w:rFonts w:ascii="Arial" w:hAnsi="Arial" w:cs="Arial"/>
        </w:rPr>
        <w:t xml:space="preserve">and </w:t>
      </w:r>
      <w:r w:rsidR="00713BA6" w:rsidRPr="00D42959">
        <w:rPr>
          <w:rFonts w:ascii="Arial" w:hAnsi="Arial" w:cs="Arial"/>
        </w:rPr>
        <w:t>2132</w:t>
      </w:r>
      <w:r w:rsidR="00713BA6">
        <w:rPr>
          <w:rFonts w:ascii="Arial" w:hAnsi="Arial" w:cs="Arial"/>
        </w:rPr>
        <w:t>.5MHz</w:t>
      </w:r>
    </w:p>
    <w:p w14:paraId="1FB92DA0" w14:textId="3FE34FFE" w:rsidR="00713BA6" w:rsidRPr="00D42959" w:rsidRDefault="00F8454D" w:rsidP="00713BA6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>2.5 Power validation results on 722MHz</w:t>
      </w:r>
      <w:r w:rsidR="00713BA6">
        <w:rPr>
          <w:rFonts w:ascii="Arial" w:hAnsi="Arial" w:cs="Arial"/>
        </w:rPr>
        <w:t xml:space="preserve">, </w:t>
      </w:r>
      <w:r w:rsidR="00713BA6">
        <w:rPr>
          <w:rFonts w:ascii="Arial" w:hAnsi="Arial" w:cs="Arial"/>
        </w:rPr>
        <w:t xml:space="preserve">836.5MHz </w:t>
      </w:r>
      <w:r w:rsidR="00713BA6">
        <w:rPr>
          <w:rFonts w:ascii="Arial" w:hAnsi="Arial" w:cs="Arial"/>
        </w:rPr>
        <w:t xml:space="preserve">and </w:t>
      </w:r>
      <w:r w:rsidR="00713BA6" w:rsidRPr="00D42959">
        <w:rPr>
          <w:rFonts w:ascii="Arial" w:hAnsi="Arial" w:cs="Arial"/>
        </w:rPr>
        <w:t>2132</w:t>
      </w:r>
      <w:r w:rsidR="00713BA6">
        <w:rPr>
          <w:rFonts w:ascii="Arial" w:hAnsi="Arial" w:cs="Arial"/>
        </w:rPr>
        <w:t>.5MHz</w:t>
      </w:r>
    </w:p>
    <w:p w14:paraId="442C3D1C" w14:textId="1E181657" w:rsidR="00F8454D" w:rsidRPr="00D42959" w:rsidRDefault="00F8454D" w:rsidP="00F8454D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</w:p>
    <w:p w14:paraId="7031292B" w14:textId="4CC81B6E" w:rsidR="00F8454D" w:rsidRPr="0037566B" w:rsidRDefault="00F8454D" w:rsidP="00F8454D">
      <w:pPr>
        <w:rPr>
          <w:rFonts w:ascii="Arial" w:hAnsi="Arial" w:cs="Arial"/>
        </w:rPr>
      </w:pPr>
      <w:r w:rsidRPr="00CD7F63">
        <w:rPr>
          <w:rFonts w:ascii="Arial" w:hAnsi="Arial" w:cs="Arial"/>
        </w:rPr>
        <w:t>Test procedures and instrument settings are according to TR 38.827 clause 7.4.1</w:t>
      </w:r>
      <w:r w:rsidRPr="00713BA6">
        <w:rPr>
          <w:rFonts w:ascii="Arial" w:hAnsi="Arial" w:cs="Arial"/>
        </w:rPr>
        <w:t xml:space="preserve">. </w:t>
      </w:r>
      <w:r w:rsidR="00713BA6" w:rsidRPr="00713BA6">
        <w:rPr>
          <w:rFonts w:ascii="Arial" w:hAnsi="Arial" w:cs="Arial"/>
        </w:rPr>
        <w:t>Three frequencies</w:t>
      </w:r>
      <w:r w:rsidRPr="00713BA6">
        <w:rPr>
          <w:rFonts w:ascii="Arial" w:hAnsi="Arial" w:cs="Arial"/>
        </w:rPr>
        <w:t xml:space="preserve"> have been tested at </w:t>
      </w:r>
      <w:r w:rsidRPr="00713BA6">
        <w:rPr>
          <w:rFonts w:ascii="Arial" w:eastAsiaTheme="minorEastAsia" w:hAnsi="Arial" w:cs="Arial"/>
          <w:lang w:eastAsia="zh-CN"/>
        </w:rPr>
        <w:t xml:space="preserve">FR1 </w:t>
      </w:r>
      <w:proofErr w:type="spellStart"/>
      <w:r w:rsidRPr="00713BA6">
        <w:rPr>
          <w:rFonts w:ascii="Arial" w:eastAsiaTheme="minorEastAsia" w:hAnsi="Arial" w:cs="Arial"/>
          <w:lang w:eastAsia="zh-CN"/>
        </w:rPr>
        <w:t>UMi</w:t>
      </w:r>
      <w:proofErr w:type="spellEnd"/>
      <w:r w:rsidRPr="00713BA6">
        <w:rPr>
          <w:rFonts w:ascii="Arial" w:eastAsiaTheme="minorEastAsia" w:hAnsi="Arial" w:cs="Arial"/>
          <w:lang w:eastAsia="zh-CN"/>
        </w:rPr>
        <w:t xml:space="preserve"> CDL-C, as specified in Annex C.1 of TS 38.151</w:t>
      </w:r>
      <w:r w:rsidR="00713BA6">
        <w:rPr>
          <w:rFonts w:ascii="Arial" w:eastAsiaTheme="minorEastAsia" w:hAnsi="Arial" w:cs="Arial"/>
          <w:lang w:eastAsia="zh-CN"/>
        </w:rPr>
        <w:t>.</w:t>
      </w:r>
    </w:p>
    <w:p w14:paraId="29055A32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2.1, PDP </w:t>
      </w:r>
    </w:p>
    <w:p w14:paraId="4D620881" w14:textId="77777777" w:rsidR="00F8454D" w:rsidRPr="00CD7F63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722</w:t>
      </w:r>
      <w:r w:rsidRPr="00CD7F63">
        <w:rPr>
          <w:rFonts w:ascii="Arial" w:hAnsi="Arial" w:cs="Arial"/>
          <w:b/>
          <w:bCs/>
        </w:rPr>
        <w:t xml:space="preserve">MHz </w:t>
      </w:r>
    </w:p>
    <w:p w14:paraId="44ED1C9F" w14:textId="77777777" w:rsidR="00F8454D" w:rsidRPr="00CD7F63" w:rsidRDefault="00F8454D" w:rsidP="00F8454D">
      <w:pPr>
        <w:jc w:val="center"/>
        <w:rPr>
          <w:rFonts w:ascii="Arial" w:hAnsi="Arial" w:cs="Arial"/>
          <w:b/>
          <w:bCs/>
        </w:rPr>
      </w:pPr>
      <w:r w:rsidRPr="0096709D">
        <w:rPr>
          <w:noProof/>
        </w:rPr>
        <w:drawing>
          <wp:inline distT="0" distB="0" distL="0" distR="0" wp14:anchorId="5CF6D83D" wp14:editId="04D271F5">
            <wp:extent cx="6122035" cy="3482340"/>
            <wp:effectExtent l="0" t="0" r="0" b="0"/>
            <wp:docPr id="547633348" name="Picture 1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633348" name="Picture 1" descr="A graph of a graph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"cid:16F89728-4100-44B4-9099-3441E558A5AA" \* MERGEFORMATINET </w:instrText>
      </w:r>
      <w:r>
        <w:fldChar w:fldCharType="separate"/>
      </w:r>
      <w:r>
        <w:fldChar w:fldCharType="end"/>
      </w:r>
    </w:p>
    <w:p w14:paraId="576FDED8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79C4F190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13740D23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6628B9E0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436FAF20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2E9E35EB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687434E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E2DAD07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953A709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693BAE4D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319ABC5B" w14:textId="77777777" w:rsidR="00F8454D" w:rsidRPr="00CD7F63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836.5</w:t>
      </w:r>
      <w:r w:rsidRPr="00CD7F63">
        <w:rPr>
          <w:rFonts w:ascii="Arial" w:hAnsi="Arial" w:cs="Arial"/>
          <w:b/>
          <w:bCs/>
        </w:rPr>
        <w:t xml:space="preserve">MHz </w:t>
      </w:r>
    </w:p>
    <w:p w14:paraId="1838B69E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186A76A8" wp14:editId="4756DCC7">
            <wp:extent cx="5943600" cy="2922905"/>
            <wp:effectExtent l="0" t="0" r="0" b="0"/>
            <wp:docPr id="979674440" name="Picture 2" descr="A graph with number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674440" name="Picture 2" descr="A graph with numbers and lin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290C8" w14:textId="01F514D6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2132.5</w:t>
      </w:r>
      <w:r w:rsidR="00713BA6">
        <w:rPr>
          <w:rFonts w:ascii="Arial" w:hAnsi="Arial" w:cs="Arial"/>
          <w:b/>
          <w:bCs/>
        </w:rPr>
        <w:t xml:space="preserve"> MHz</w:t>
      </w:r>
    </w:p>
    <w:p w14:paraId="0D392A24" w14:textId="77777777" w:rsidR="00F8454D" w:rsidRDefault="00F8454D" w:rsidP="00F8454D">
      <w:pPr>
        <w:rPr>
          <w:rFonts w:ascii="Arial" w:hAnsi="Arial" w:cs="Arial"/>
          <w:b/>
          <w:bCs/>
        </w:rPr>
      </w:pPr>
      <w:r w:rsidRPr="00ED583D">
        <w:rPr>
          <w:rFonts w:ascii="Arial" w:hAnsi="Arial" w:cs="Arial"/>
          <w:b/>
          <w:bCs/>
          <w:noProof/>
        </w:rPr>
        <w:drawing>
          <wp:inline distT="0" distB="0" distL="0" distR="0" wp14:anchorId="6A609EA6" wp14:editId="17B336C6">
            <wp:extent cx="6122035" cy="3007360"/>
            <wp:effectExtent l="0" t="0" r="0" b="0"/>
            <wp:docPr id="3491750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2669E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DF79671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6E5314C3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4506106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1AA6D11D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CB10647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7E4A82DE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B8B7DE1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168E48D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3014B776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25CEF33A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2.2, TCF </w:t>
      </w:r>
    </w:p>
    <w:p w14:paraId="0F55B062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722</w:t>
      </w:r>
      <w:r w:rsidRPr="00CD7F63">
        <w:rPr>
          <w:rFonts w:ascii="Arial" w:hAnsi="Arial" w:cs="Arial"/>
          <w:b/>
          <w:bCs/>
        </w:rPr>
        <w:t xml:space="preserve">MHz </w:t>
      </w:r>
    </w:p>
    <w:p w14:paraId="655C5330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5149160E" wp14:editId="212CBCAD">
            <wp:extent cx="5486400" cy="4046358"/>
            <wp:effectExtent l="0" t="0" r="0" b="0"/>
            <wp:docPr id="1039398973" name="Picture 2" descr="A graph of a line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98973" name="Picture 2" descr="A graph of a line graph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4"/>
                    <a:stretch/>
                  </pic:blipFill>
                  <pic:spPr bwMode="auto">
                    <a:xfrm>
                      <a:off x="0" y="0"/>
                      <a:ext cx="5486400" cy="404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F047BF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19FD2A74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2052633C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13B5A607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3AAF1AFB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6AAAF11D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3AF0CEE3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433D9CC7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2DB44E9E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7938D272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13EE5175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38B7BA83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7B7B1897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3C6B535D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7C69F005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0729FCD6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70D54B5F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836.5</w:t>
      </w:r>
      <w:r w:rsidRPr="00CD7F63">
        <w:rPr>
          <w:rFonts w:ascii="Arial" w:hAnsi="Arial" w:cs="Arial"/>
          <w:b/>
          <w:bCs/>
        </w:rPr>
        <w:t xml:space="preserve">MHz </w:t>
      </w:r>
    </w:p>
    <w:p w14:paraId="41B96D1A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5C4F618F" wp14:editId="3014988A">
            <wp:extent cx="5486400" cy="3988430"/>
            <wp:effectExtent l="0" t="0" r="0" b="0"/>
            <wp:docPr id="1696410006" name="Picture 1" descr="A graph of a line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410006" name="Picture 1" descr="A graph of a line graph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88"/>
                    <a:stretch/>
                  </pic:blipFill>
                  <pic:spPr bwMode="auto">
                    <a:xfrm>
                      <a:off x="0" y="0"/>
                      <a:ext cx="5486400" cy="398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9B6660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2132.5</w:t>
      </w:r>
      <w:r w:rsidRPr="00CD7F63">
        <w:rPr>
          <w:rFonts w:ascii="Arial" w:hAnsi="Arial" w:cs="Arial"/>
          <w:b/>
          <w:bCs/>
        </w:rPr>
        <w:t xml:space="preserve">MHz </w:t>
      </w:r>
    </w:p>
    <w:p w14:paraId="41B321E1" w14:textId="77777777" w:rsidR="00F8454D" w:rsidRDefault="00F8454D" w:rsidP="00F8454D">
      <w:pPr>
        <w:rPr>
          <w:rFonts w:ascii="Arial" w:hAnsi="Arial" w:cs="Arial"/>
          <w:b/>
          <w:bCs/>
        </w:rPr>
      </w:pPr>
    </w:p>
    <w:p w14:paraId="102786A4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0094D102" wp14:editId="620334FC">
            <wp:extent cx="5486400" cy="4114373"/>
            <wp:effectExtent l="0" t="0" r="0" b="635"/>
            <wp:docPr id="693369986" name="Picture 1" descr="A graph of a line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369986" name="Picture 1" descr="A graph of a line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4EE9C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lastRenderedPageBreak/>
        <w:t xml:space="preserve">2.3, </w:t>
      </w:r>
      <w:r w:rsidRPr="00E72F3B">
        <w:rPr>
          <w:rFonts w:ascii="Arial" w:eastAsia="MS Mincho" w:hAnsi="Arial" w:cs="Arial"/>
          <w:b/>
          <w:bCs/>
        </w:rPr>
        <w:t xml:space="preserve">Spatial Correlation </w:t>
      </w:r>
    </w:p>
    <w:p w14:paraId="5622B6E1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0CCEB846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722</w:t>
      </w:r>
      <w:r w:rsidRPr="00E72F3B">
        <w:rPr>
          <w:rFonts w:ascii="Arial" w:eastAsia="MS Mincho" w:hAnsi="Arial" w:cs="Arial"/>
          <w:b/>
          <w:bCs/>
        </w:rPr>
        <w:t xml:space="preserve">MHz </w:t>
      </w:r>
    </w:p>
    <w:p w14:paraId="7180036F" w14:textId="77777777" w:rsidR="00F8454D" w:rsidRDefault="00F8454D" w:rsidP="00F8454D">
      <w:pPr>
        <w:rPr>
          <w:rFonts w:ascii="Arial" w:eastAsia="MS Mincho" w:hAnsi="Arial" w:cs="Arial"/>
        </w:rPr>
      </w:pPr>
    </w:p>
    <w:p w14:paraId="5710A765" w14:textId="77777777" w:rsidR="00F8454D" w:rsidRDefault="00F8454D" w:rsidP="00F8454D">
      <w:pPr>
        <w:spacing w:after="0"/>
        <w:jc w:val="center"/>
        <w:rPr>
          <w:sz w:val="24"/>
          <w:szCs w:val="24"/>
          <w:lang w:val="en-US"/>
        </w:rPr>
      </w:pPr>
      <w:r w:rsidRPr="00DE6006">
        <w:rPr>
          <w:noProof/>
          <w:sz w:val="24"/>
          <w:szCs w:val="24"/>
          <w:lang w:val="en-US"/>
        </w:rPr>
        <w:drawing>
          <wp:inline distT="0" distB="0" distL="0" distR="0" wp14:anchorId="1E8B3A39" wp14:editId="5E45561A">
            <wp:extent cx="6122035" cy="2903855"/>
            <wp:effectExtent l="0" t="0" r="0" b="4445"/>
            <wp:docPr id="967166213" name="Picture 1" descr="A graph with red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166213" name="Picture 1" descr="A graph with red and blue lines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0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2A116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5B1AA933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836.5</w:t>
      </w:r>
      <w:r w:rsidRPr="00E72F3B">
        <w:rPr>
          <w:rFonts w:ascii="Arial" w:eastAsia="MS Mincho" w:hAnsi="Arial" w:cs="Arial"/>
          <w:b/>
          <w:bCs/>
        </w:rPr>
        <w:t xml:space="preserve">MHz </w:t>
      </w:r>
    </w:p>
    <w:p w14:paraId="28D9EC0F" w14:textId="77777777" w:rsidR="00F8454D" w:rsidRDefault="00F8454D" w:rsidP="00F8454D">
      <w:pPr>
        <w:spacing w:after="0"/>
        <w:jc w:val="center"/>
        <w:rPr>
          <w:sz w:val="24"/>
          <w:szCs w:val="24"/>
          <w:lang w:val="en-US"/>
        </w:rPr>
      </w:pPr>
    </w:p>
    <w:p w14:paraId="4B41CFD1" w14:textId="77777777" w:rsidR="00F8454D" w:rsidRDefault="00F8454D" w:rsidP="00F8454D">
      <w:pPr>
        <w:spacing w:after="0"/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25050288" wp14:editId="4C3EE223">
            <wp:extent cx="6035040" cy="3203061"/>
            <wp:effectExtent l="0" t="0" r="3810" b="0"/>
            <wp:docPr id="985518726" name="Picture 1" descr="A graph showing the value of a number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518726" name="Picture 1" descr="A graph showing the value of a number of objects&#10;&#10;Description automatically generated with medium confidence"/>
                    <pic:cNvPicPr>
                      <a:picLocks noChangeAspect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43"/>
                    <a:stretch/>
                  </pic:blipFill>
                  <pic:spPr bwMode="auto">
                    <a:xfrm>
                      <a:off x="0" y="0"/>
                      <a:ext cx="6035040" cy="320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CE72FF" w14:textId="77777777" w:rsidR="00F8454D" w:rsidRDefault="00F8454D" w:rsidP="00F8454D">
      <w:pPr>
        <w:spacing w:after="0"/>
        <w:jc w:val="center"/>
        <w:rPr>
          <w:sz w:val="24"/>
          <w:szCs w:val="24"/>
          <w:lang w:val="en-US"/>
        </w:rPr>
      </w:pPr>
    </w:p>
    <w:p w14:paraId="291E73F5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1053573F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6846CC2C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7F13AE57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31143133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6EB03316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78A4D0B8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65E81B1A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2132.5</w:t>
      </w:r>
      <w:r w:rsidRPr="00E72F3B">
        <w:rPr>
          <w:rFonts w:ascii="Arial" w:eastAsia="MS Mincho" w:hAnsi="Arial" w:cs="Arial"/>
          <w:b/>
          <w:bCs/>
        </w:rPr>
        <w:t xml:space="preserve">MHz </w:t>
      </w:r>
    </w:p>
    <w:p w14:paraId="1464A2D1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  <w:r w:rsidRPr="00ED583D">
        <w:rPr>
          <w:noProof/>
          <w:color w:val="000000" w:themeColor="text1"/>
          <w:sz w:val="24"/>
          <w:szCs w:val="24"/>
          <w:lang w:val="en-US"/>
        </w:rPr>
        <w:drawing>
          <wp:inline distT="0" distB="0" distL="0" distR="0" wp14:anchorId="2376448A" wp14:editId="0B302439">
            <wp:extent cx="6126480" cy="3276479"/>
            <wp:effectExtent l="0" t="0" r="0" b="0"/>
            <wp:docPr id="162007742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47"/>
                    <a:stretch/>
                  </pic:blipFill>
                  <pic:spPr bwMode="auto">
                    <a:xfrm>
                      <a:off x="0" y="0"/>
                      <a:ext cx="6126480" cy="3276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C6F4C1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32A87F3C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0525E2AA" w14:textId="77777777" w:rsidR="00F8454D" w:rsidRDefault="00F8454D" w:rsidP="00F8454D">
      <w:pPr>
        <w:spacing w:after="0"/>
        <w:rPr>
          <w:color w:val="000000" w:themeColor="text1"/>
          <w:sz w:val="24"/>
          <w:szCs w:val="24"/>
          <w:lang w:val="en-US"/>
        </w:rPr>
      </w:pPr>
    </w:p>
    <w:p w14:paraId="19753A46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2.4, </w:t>
      </w:r>
      <w:r w:rsidRPr="00E72F3B">
        <w:rPr>
          <w:rFonts w:ascii="Arial" w:eastAsia="MS Mincho" w:hAnsi="Arial" w:cs="Arial"/>
          <w:b/>
          <w:bCs/>
        </w:rPr>
        <w:t>Cross-Polarization</w:t>
      </w:r>
      <w:r>
        <w:rPr>
          <w:rFonts w:ascii="Arial" w:eastAsia="MS Mincho" w:hAnsi="Arial" w:cs="Arial"/>
          <w:b/>
          <w:bCs/>
        </w:rPr>
        <w:t xml:space="preserve">, </w:t>
      </w:r>
    </w:p>
    <w:p w14:paraId="414950D8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722MHz </w:t>
      </w:r>
    </w:p>
    <w:tbl>
      <w:tblPr>
        <w:tblW w:w="5120" w:type="dxa"/>
        <w:jc w:val="center"/>
        <w:tblLook w:val="04A0" w:firstRow="1" w:lastRow="0" w:firstColumn="1" w:lastColumn="0" w:noHBand="0" w:noVBand="1"/>
      </w:tblPr>
      <w:tblGrid>
        <w:gridCol w:w="4120"/>
        <w:gridCol w:w="1000"/>
      </w:tblGrid>
      <w:tr w:rsidR="00F8454D" w:rsidRPr="00141EB8" w14:paraId="438B0FD9" w14:textId="77777777" w:rsidTr="00AA6E67">
        <w:trPr>
          <w:trHeight w:val="288"/>
          <w:jc w:val="center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F37E6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 power 722 Beam 1 [dB]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04CB2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52.58</w:t>
            </w:r>
          </w:p>
        </w:tc>
      </w:tr>
      <w:tr w:rsidR="00F8454D" w:rsidRPr="00141EB8" w14:paraId="21F2ADA2" w14:textId="77777777" w:rsidTr="00AA6E67">
        <w:trPr>
          <w:trHeight w:val="288"/>
          <w:jc w:val="center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BC0BD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H power 722 Beam 1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E263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50.99</w:t>
            </w:r>
          </w:p>
        </w:tc>
      </w:tr>
      <w:tr w:rsidR="00F8454D" w:rsidRPr="00141EB8" w14:paraId="52485075" w14:textId="77777777" w:rsidTr="00AA6E67">
        <w:trPr>
          <w:trHeight w:val="288"/>
          <w:jc w:val="center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BE622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SD740 gain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88EBA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1.23</w:t>
            </w:r>
          </w:p>
        </w:tc>
      </w:tr>
      <w:tr w:rsidR="00F8454D" w:rsidRPr="00141EB8" w14:paraId="7D58337C" w14:textId="77777777" w:rsidTr="00AA6E67">
        <w:trPr>
          <w:trHeight w:val="288"/>
          <w:jc w:val="center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37F02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MD720 gain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C35C9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0.23</w:t>
            </w:r>
          </w:p>
        </w:tc>
      </w:tr>
      <w:tr w:rsidR="00F8454D" w:rsidRPr="00141EB8" w14:paraId="1E1A7B89" w14:textId="77777777" w:rsidTr="00AA6E67">
        <w:trPr>
          <w:trHeight w:val="288"/>
          <w:jc w:val="center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C2996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 power 722 Beam 1 Compensated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43DFA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51.35</w:t>
            </w:r>
          </w:p>
        </w:tc>
      </w:tr>
      <w:tr w:rsidR="00F8454D" w:rsidRPr="00141EB8" w14:paraId="207C78F9" w14:textId="77777777" w:rsidTr="00AA6E67">
        <w:trPr>
          <w:trHeight w:val="294"/>
          <w:jc w:val="center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1F6D4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h power 722 Beam 1 Compensated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72ED5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50.76</w:t>
            </w:r>
          </w:p>
        </w:tc>
      </w:tr>
      <w:tr w:rsidR="00F8454D" w:rsidRPr="00141EB8" w14:paraId="0515FD9D" w14:textId="77777777" w:rsidTr="00AA6E67">
        <w:trPr>
          <w:trHeight w:val="294"/>
          <w:jc w:val="center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9A8E5" w14:textId="77777777" w:rsidR="00F8454D" w:rsidRPr="00141EB8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V/H [dB]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13B1F" w14:textId="77777777" w:rsidR="00F8454D" w:rsidRPr="00141EB8" w:rsidRDefault="00F8454D" w:rsidP="00AA6E67">
            <w:pPr>
              <w:spacing w:after="0"/>
              <w:jc w:val="right"/>
              <w:rPr>
                <w:rFonts w:ascii="Calibri" w:hAnsi="Calibri" w:cs="Calibri"/>
                <w:color w:val="70AD47"/>
                <w:sz w:val="22"/>
                <w:szCs w:val="22"/>
                <w:lang w:val="en-US"/>
              </w:rPr>
            </w:pPr>
            <w:r w:rsidRPr="00141EB8">
              <w:rPr>
                <w:rFonts w:ascii="Calibri" w:hAnsi="Calibri" w:cs="Calibri"/>
                <w:color w:val="70AD47"/>
                <w:sz w:val="22"/>
                <w:szCs w:val="22"/>
                <w:lang w:val="en-US"/>
              </w:rPr>
              <w:t>0.59</w:t>
            </w:r>
          </w:p>
        </w:tc>
      </w:tr>
    </w:tbl>
    <w:p w14:paraId="37AF3259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572B50A7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33C20C15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36564D4F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836.5MHz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2070"/>
      </w:tblGrid>
      <w:tr w:rsidR="00F8454D" w14:paraId="71E38E9E" w14:textId="77777777" w:rsidTr="00AA6E67">
        <w:trPr>
          <w:jc w:val="center"/>
        </w:trPr>
        <w:tc>
          <w:tcPr>
            <w:tcW w:w="2335" w:type="dxa"/>
          </w:tcPr>
          <w:p w14:paraId="27E094B6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30716B">
              <w:rPr>
                <w:rFonts w:ascii="Arial" w:eastAsia="MS Mincho" w:hAnsi="Arial" w:cs="Arial"/>
              </w:rPr>
              <w:t>V/H</w:t>
            </w:r>
            <w:r>
              <w:rPr>
                <w:rFonts w:ascii="Arial" w:eastAsia="MS Mincho" w:hAnsi="Arial" w:cs="Arial"/>
              </w:rPr>
              <w:t xml:space="preserve"> (dB)</w:t>
            </w:r>
          </w:p>
        </w:tc>
        <w:tc>
          <w:tcPr>
            <w:tcW w:w="2070" w:type="dxa"/>
          </w:tcPr>
          <w:p w14:paraId="6DB5C8C1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0.41</w:t>
            </w:r>
            <w:r w:rsidRPr="00E6318D">
              <w:rPr>
                <w:rFonts w:ascii="Arial" w:eastAsia="MS Mincho" w:hAnsi="Arial" w:cs="Arial"/>
              </w:rPr>
              <w:t xml:space="preserve"> </w:t>
            </w:r>
          </w:p>
        </w:tc>
      </w:tr>
    </w:tbl>
    <w:p w14:paraId="41E34300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468E3DBA" w14:textId="02AF11D2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2132.5</w:t>
      </w:r>
      <w:r w:rsidR="00713BA6">
        <w:rPr>
          <w:rFonts w:ascii="Arial" w:eastAsia="MS Mincho" w:hAnsi="Arial" w:cs="Arial"/>
          <w:b/>
          <w:bCs/>
        </w:rPr>
        <w:t>MHz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2070"/>
      </w:tblGrid>
      <w:tr w:rsidR="00F8454D" w14:paraId="59970AAD" w14:textId="77777777" w:rsidTr="00AA6E67">
        <w:trPr>
          <w:jc w:val="center"/>
        </w:trPr>
        <w:tc>
          <w:tcPr>
            <w:tcW w:w="2335" w:type="dxa"/>
          </w:tcPr>
          <w:p w14:paraId="59E2E388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V/H</w:t>
            </w:r>
            <w:r>
              <w:rPr>
                <w:rFonts w:ascii="Arial" w:eastAsia="MS Mincho" w:hAnsi="Arial" w:cs="Arial"/>
              </w:rPr>
              <w:t xml:space="preserve"> (dB)</w:t>
            </w:r>
          </w:p>
        </w:tc>
        <w:tc>
          <w:tcPr>
            <w:tcW w:w="2070" w:type="dxa"/>
          </w:tcPr>
          <w:p w14:paraId="703FC5E0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-0.74</w:t>
            </w:r>
          </w:p>
        </w:tc>
      </w:tr>
    </w:tbl>
    <w:p w14:paraId="128162B2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08B403F6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7D0897CE" w14:textId="77777777" w:rsidR="00F8454D" w:rsidRDefault="00F8454D" w:rsidP="00F8454D">
      <w:pPr>
        <w:rPr>
          <w:rFonts w:ascii="Arial" w:eastAsia="MS Mincho" w:hAnsi="Arial" w:cs="Arial"/>
          <w:b/>
          <w:bCs/>
        </w:rPr>
      </w:pPr>
    </w:p>
    <w:p w14:paraId="4DB4B6D1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lastRenderedPageBreak/>
        <w:t xml:space="preserve">2.5, </w:t>
      </w:r>
      <w:r w:rsidRPr="00922CA5">
        <w:rPr>
          <w:rFonts w:ascii="Arial" w:hAnsi="Arial" w:cs="Arial"/>
          <w:b/>
          <w:bCs/>
        </w:rPr>
        <w:t xml:space="preserve">Power validation </w:t>
      </w:r>
      <w:r>
        <w:rPr>
          <w:rFonts w:ascii="Arial" w:hAnsi="Arial" w:cs="Arial"/>
          <w:b/>
          <w:bCs/>
        </w:rPr>
        <w:t xml:space="preserve"> </w:t>
      </w:r>
    </w:p>
    <w:p w14:paraId="28D648DE" w14:textId="5A5B9D99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722</w:t>
      </w:r>
      <w:r w:rsidRPr="00922CA5">
        <w:rPr>
          <w:rFonts w:ascii="Arial" w:hAnsi="Arial" w:cs="Arial"/>
          <w:b/>
          <w:bCs/>
        </w:rPr>
        <w:t>MHz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4137"/>
        <w:gridCol w:w="941"/>
      </w:tblGrid>
      <w:tr w:rsidR="00F8454D" w:rsidRPr="0083640B" w14:paraId="4C793513" w14:textId="77777777" w:rsidTr="00AA6E67">
        <w:trPr>
          <w:trHeight w:val="300"/>
          <w:jc w:val="center"/>
        </w:trPr>
        <w:tc>
          <w:tcPr>
            <w:tcW w:w="5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FB6376D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Calculation for the center Freq -&gt; 780.5MHz</w:t>
            </w:r>
          </w:p>
        </w:tc>
      </w:tr>
      <w:tr w:rsidR="00F8454D" w:rsidRPr="0083640B" w14:paraId="0C570C95" w14:textId="77777777" w:rsidTr="00AA6E67">
        <w:trPr>
          <w:trHeight w:val="300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F609FE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SD740 Gain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EA4B49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1.23</w:t>
            </w:r>
          </w:p>
        </w:tc>
      </w:tr>
      <w:tr w:rsidR="00F8454D" w:rsidRPr="0083640B" w14:paraId="27D5C31F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8A7A89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MD720 Gain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8B9B69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0.53</w:t>
            </w:r>
          </w:p>
        </w:tc>
      </w:tr>
      <w:tr w:rsidR="00F8454D" w:rsidRPr="0083640B" w14:paraId="2FA6F54E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AB3AAD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RX Gain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F6E474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27.41</w:t>
            </w:r>
          </w:p>
        </w:tc>
      </w:tr>
      <w:tr w:rsidR="00F8454D" w:rsidRPr="0083640B" w14:paraId="22AE1B52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1D8FE6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BW [MHz]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2626E0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10.00</w:t>
            </w:r>
          </w:p>
        </w:tc>
      </w:tr>
      <w:tr w:rsidR="00F8454D" w:rsidRPr="0083640B" w14:paraId="38AB50C5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5AD842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RB count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2709B0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52.00</w:t>
            </w:r>
          </w:p>
        </w:tc>
      </w:tr>
      <w:tr w:rsidR="00F8454D" w:rsidRPr="0083640B" w14:paraId="558ED0FD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467960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SCS [kHz]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AB0940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15.00</w:t>
            </w:r>
          </w:p>
        </w:tc>
      </w:tr>
      <w:tr w:rsidR="00F8454D" w:rsidRPr="0083640B" w14:paraId="49323AD8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F45399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Guardband</w:t>
            </w:r>
            <w:proofErr w:type="spellEnd"/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(kHz)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37FEAE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312.50</w:t>
            </w:r>
          </w:p>
        </w:tc>
      </w:tr>
      <w:tr w:rsidR="00F8454D" w:rsidRPr="0083640B" w14:paraId="02C1F7F2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083DF2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CBW [kHz]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3D3FB7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9985.00</w:t>
            </w:r>
          </w:p>
        </w:tc>
      </w:tr>
      <w:tr w:rsidR="00F8454D" w:rsidRPr="0083640B" w14:paraId="00D5EEE0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51B5B0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Spec An RBW [kHz]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B4094E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30.00</w:t>
            </w:r>
          </w:p>
        </w:tc>
      </w:tr>
      <w:tr w:rsidR="00F8454D" w:rsidRPr="0083640B" w14:paraId="356500C0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39AC51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CBW/Spec </w:t>
            </w:r>
            <w:proofErr w:type="gramStart"/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An</w:t>
            </w:r>
            <w:proofErr w:type="gramEnd"/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RBW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9467F6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25.22</w:t>
            </w:r>
          </w:p>
        </w:tc>
      </w:tr>
      <w:tr w:rsidR="00F8454D" w:rsidRPr="0083640B" w14:paraId="12AEA840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DAA6AB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 component [dBm]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38E4CF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-49.10</w:t>
            </w:r>
          </w:p>
        </w:tc>
      </w:tr>
      <w:tr w:rsidR="00F8454D" w:rsidRPr="0083640B" w14:paraId="5DC76D98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796AED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H component [dBm]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07F178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-50.07</w:t>
            </w:r>
          </w:p>
        </w:tc>
      </w:tr>
      <w:tr w:rsidR="00F8454D" w:rsidRPr="0083640B" w14:paraId="30E08DFB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C45ABA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V component compensated [dBm]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D96ABB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-52.52</w:t>
            </w:r>
          </w:p>
        </w:tc>
      </w:tr>
      <w:tr w:rsidR="00F8454D" w:rsidRPr="0083640B" w14:paraId="7D4B15FD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B3AE60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H component comp [dBm]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356AB2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-52.79</w:t>
            </w:r>
          </w:p>
        </w:tc>
      </w:tr>
      <w:tr w:rsidR="00F8454D" w:rsidRPr="0083640B" w14:paraId="4744929E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977742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Target Power [dBm/10MHz]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C6EB7C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-50.00</w:t>
            </w:r>
          </w:p>
        </w:tc>
      </w:tr>
      <w:tr w:rsidR="00F8454D" w:rsidRPr="0083640B" w14:paraId="241E40F2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B99570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Measured Total Power [dBm/10MHz]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A6B297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70AD47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70AD47"/>
                <w:sz w:val="22"/>
                <w:szCs w:val="22"/>
                <w:lang w:val="en-US"/>
              </w:rPr>
              <w:t>-49.64</w:t>
            </w:r>
          </w:p>
        </w:tc>
      </w:tr>
      <w:tr w:rsidR="00F8454D" w:rsidRPr="0083640B" w14:paraId="09871F86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AE4195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Delta Power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16B76A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70AD47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b/>
                <w:bCs/>
                <w:color w:val="70AD47"/>
                <w:sz w:val="22"/>
                <w:szCs w:val="22"/>
                <w:lang w:val="en-US"/>
              </w:rPr>
              <w:t>0.36</w:t>
            </w:r>
          </w:p>
        </w:tc>
      </w:tr>
      <w:tr w:rsidR="00F8454D" w:rsidRPr="0083640B" w14:paraId="5A9E37DB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D10C22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Target V/H radio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CB2D86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0.00</w:t>
            </w:r>
          </w:p>
        </w:tc>
      </w:tr>
      <w:tr w:rsidR="00F8454D" w:rsidRPr="0083640B" w14:paraId="40760ED2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D1C605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Measured V/H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A67227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0.26</w:t>
            </w:r>
          </w:p>
        </w:tc>
      </w:tr>
      <w:tr w:rsidR="00F8454D" w:rsidRPr="0083640B" w14:paraId="05FD3064" w14:textId="77777777" w:rsidTr="00AA6E67">
        <w:trPr>
          <w:trHeight w:val="294"/>
          <w:jc w:val="center"/>
        </w:trPr>
        <w:tc>
          <w:tcPr>
            <w:tcW w:w="413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23782B" w14:textId="77777777" w:rsidR="00F8454D" w:rsidRPr="0083640B" w:rsidRDefault="00F8454D" w:rsidP="00AA6E6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Delta V/H [dB]</w:t>
            </w:r>
          </w:p>
        </w:tc>
        <w:tc>
          <w:tcPr>
            <w:tcW w:w="9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7C5AFFC" w14:textId="77777777" w:rsidR="00F8454D" w:rsidRPr="0083640B" w:rsidRDefault="00F8454D" w:rsidP="00AA6E67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3640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0.26</w:t>
            </w:r>
          </w:p>
        </w:tc>
      </w:tr>
    </w:tbl>
    <w:p w14:paraId="5D3617A3" w14:textId="77777777" w:rsidR="00F8454D" w:rsidRDefault="00F8454D" w:rsidP="00F8454D">
      <w:pPr>
        <w:jc w:val="center"/>
        <w:rPr>
          <w:rFonts w:ascii="Arial" w:eastAsia="MS Mincho" w:hAnsi="Arial" w:cs="Arial"/>
          <w:b/>
          <w:bCs/>
        </w:rPr>
      </w:pPr>
    </w:p>
    <w:p w14:paraId="7F35A19A" w14:textId="07B9ED6C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880.5 </w:t>
      </w:r>
      <w:r w:rsidRPr="00922CA5">
        <w:rPr>
          <w:rFonts w:ascii="Arial" w:hAnsi="Arial" w:cs="Arial"/>
          <w:b/>
          <w:bCs/>
        </w:rPr>
        <w:t>MHz</w:t>
      </w:r>
      <w:r>
        <w:rPr>
          <w:rFonts w:ascii="Arial" w:hAnsi="Arial" w:cs="Arial"/>
          <w:b/>
          <w:bCs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45"/>
        <w:gridCol w:w="1980"/>
      </w:tblGrid>
      <w:tr w:rsidR="00F8454D" w14:paraId="5E9474A8" w14:textId="77777777" w:rsidTr="00AA6E67">
        <w:trPr>
          <w:jc w:val="center"/>
        </w:trPr>
        <w:tc>
          <w:tcPr>
            <w:tcW w:w="4045" w:type="dxa"/>
            <w:vAlign w:val="center"/>
          </w:tcPr>
          <w:p w14:paraId="47858589" w14:textId="77777777" w:rsidR="00F8454D" w:rsidRPr="00E6318D" w:rsidRDefault="00F8454D" w:rsidP="00AA6E67">
            <w:pPr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Target Power [dBm/10MHz</w:t>
            </w:r>
          </w:p>
        </w:tc>
        <w:tc>
          <w:tcPr>
            <w:tcW w:w="1980" w:type="dxa"/>
            <w:vAlign w:val="center"/>
          </w:tcPr>
          <w:p w14:paraId="6860A485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-50</w:t>
            </w:r>
          </w:p>
        </w:tc>
      </w:tr>
      <w:tr w:rsidR="00F8454D" w14:paraId="2284BAB1" w14:textId="77777777" w:rsidTr="00AA6E67">
        <w:trPr>
          <w:jc w:val="center"/>
        </w:trPr>
        <w:tc>
          <w:tcPr>
            <w:tcW w:w="4045" w:type="dxa"/>
            <w:vAlign w:val="center"/>
          </w:tcPr>
          <w:p w14:paraId="004C31EB" w14:textId="77777777" w:rsidR="00F8454D" w:rsidRPr="00E6318D" w:rsidRDefault="00F8454D" w:rsidP="00AA6E67">
            <w:pPr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Measured Total Power [dBm/10MHz]</w:t>
            </w:r>
          </w:p>
        </w:tc>
        <w:tc>
          <w:tcPr>
            <w:tcW w:w="1980" w:type="dxa"/>
            <w:vAlign w:val="center"/>
          </w:tcPr>
          <w:p w14:paraId="0623B288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-49.2</w:t>
            </w:r>
            <w:r>
              <w:rPr>
                <w:rFonts w:ascii="Arial" w:eastAsia="MS Mincho" w:hAnsi="Arial" w:cs="Arial"/>
              </w:rPr>
              <w:t>6</w:t>
            </w:r>
          </w:p>
        </w:tc>
      </w:tr>
      <w:tr w:rsidR="00F8454D" w14:paraId="0B9C03DC" w14:textId="77777777" w:rsidTr="00AA6E67">
        <w:trPr>
          <w:jc w:val="center"/>
        </w:trPr>
        <w:tc>
          <w:tcPr>
            <w:tcW w:w="4045" w:type="dxa"/>
            <w:vAlign w:val="center"/>
          </w:tcPr>
          <w:p w14:paraId="58FACB63" w14:textId="77777777" w:rsidR="00F8454D" w:rsidRPr="00E6318D" w:rsidRDefault="00F8454D" w:rsidP="00AA6E67">
            <w:pPr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Delta Power [dB]</w:t>
            </w:r>
          </w:p>
        </w:tc>
        <w:tc>
          <w:tcPr>
            <w:tcW w:w="1980" w:type="dxa"/>
            <w:vAlign w:val="center"/>
          </w:tcPr>
          <w:p w14:paraId="285979A2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0.74</w:t>
            </w:r>
          </w:p>
        </w:tc>
      </w:tr>
    </w:tbl>
    <w:p w14:paraId="7B4CD7C0" w14:textId="77777777" w:rsidR="00F8454D" w:rsidRDefault="00F8454D" w:rsidP="00F8454D">
      <w:pPr>
        <w:jc w:val="center"/>
        <w:rPr>
          <w:rFonts w:ascii="Arial" w:eastAsia="MS Mincho" w:hAnsi="Arial" w:cs="Arial"/>
          <w:b/>
          <w:bCs/>
        </w:rPr>
      </w:pPr>
    </w:p>
    <w:p w14:paraId="4DFDCFDE" w14:textId="02D5FEDC" w:rsidR="00F8454D" w:rsidRDefault="00F8454D" w:rsidP="00F8454D">
      <w:pPr>
        <w:rPr>
          <w:rFonts w:ascii="Arial" w:hAnsi="Arial" w:cs="Arial"/>
          <w:b/>
          <w:bCs/>
        </w:rPr>
      </w:pPr>
      <w:r w:rsidRPr="00FB4FB8">
        <w:rPr>
          <w:rFonts w:ascii="Arial" w:hAnsi="Arial" w:cs="Arial"/>
          <w:b/>
          <w:bCs/>
        </w:rPr>
        <w:t xml:space="preserve">2132.5 MHz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45"/>
        <w:gridCol w:w="1980"/>
      </w:tblGrid>
      <w:tr w:rsidR="00F8454D" w14:paraId="0B4C3C07" w14:textId="77777777" w:rsidTr="00AA6E67">
        <w:trPr>
          <w:jc w:val="center"/>
        </w:trPr>
        <w:tc>
          <w:tcPr>
            <w:tcW w:w="4045" w:type="dxa"/>
            <w:vAlign w:val="center"/>
          </w:tcPr>
          <w:p w14:paraId="1D1C5FE0" w14:textId="77777777" w:rsidR="00F8454D" w:rsidRPr="00E6318D" w:rsidRDefault="00F8454D" w:rsidP="00AA6E67">
            <w:pPr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Target Power [dBm/10MHz</w:t>
            </w:r>
          </w:p>
        </w:tc>
        <w:tc>
          <w:tcPr>
            <w:tcW w:w="1980" w:type="dxa"/>
            <w:vAlign w:val="center"/>
          </w:tcPr>
          <w:p w14:paraId="6496E140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-50</w:t>
            </w:r>
          </w:p>
        </w:tc>
      </w:tr>
      <w:tr w:rsidR="00F8454D" w14:paraId="09135FC5" w14:textId="77777777" w:rsidTr="00AA6E67">
        <w:trPr>
          <w:jc w:val="center"/>
        </w:trPr>
        <w:tc>
          <w:tcPr>
            <w:tcW w:w="4045" w:type="dxa"/>
            <w:vAlign w:val="center"/>
          </w:tcPr>
          <w:p w14:paraId="06A7A1FA" w14:textId="77777777" w:rsidR="00F8454D" w:rsidRPr="00E6318D" w:rsidRDefault="00F8454D" w:rsidP="00AA6E67">
            <w:pPr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Measured Total Power [dBm/10MHz]</w:t>
            </w:r>
          </w:p>
        </w:tc>
        <w:tc>
          <w:tcPr>
            <w:tcW w:w="1980" w:type="dxa"/>
            <w:vAlign w:val="center"/>
          </w:tcPr>
          <w:p w14:paraId="67FDA798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-49.86</w:t>
            </w:r>
          </w:p>
        </w:tc>
      </w:tr>
      <w:tr w:rsidR="00F8454D" w14:paraId="5EBCD538" w14:textId="77777777" w:rsidTr="00AA6E67">
        <w:trPr>
          <w:jc w:val="center"/>
        </w:trPr>
        <w:tc>
          <w:tcPr>
            <w:tcW w:w="4045" w:type="dxa"/>
            <w:vAlign w:val="center"/>
          </w:tcPr>
          <w:p w14:paraId="474DAB1C" w14:textId="77777777" w:rsidR="00F8454D" w:rsidRPr="00E6318D" w:rsidRDefault="00F8454D" w:rsidP="00AA6E67">
            <w:pPr>
              <w:rPr>
                <w:rFonts w:ascii="Arial" w:eastAsia="MS Mincho" w:hAnsi="Arial" w:cs="Arial"/>
              </w:rPr>
            </w:pPr>
            <w:r w:rsidRPr="00E6318D">
              <w:rPr>
                <w:rFonts w:ascii="Arial" w:eastAsia="MS Mincho" w:hAnsi="Arial" w:cs="Arial"/>
              </w:rPr>
              <w:t>Delta Power [dB]</w:t>
            </w:r>
          </w:p>
        </w:tc>
        <w:tc>
          <w:tcPr>
            <w:tcW w:w="1980" w:type="dxa"/>
            <w:vAlign w:val="center"/>
          </w:tcPr>
          <w:p w14:paraId="09AA20E6" w14:textId="77777777" w:rsidR="00F8454D" w:rsidRPr="00E6318D" w:rsidRDefault="00F8454D" w:rsidP="00AA6E6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0.14</w:t>
            </w:r>
          </w:p>
        </w:tc>
      </w:tr>
    </w:tbl>
    <w:p w14:paraId="0D4CB1FE" w14:textId="77777777" w:rsidR="00F8454D" w:rsidRDefault="00F8454D" w:rsidP="00F8454D">
      <w:pPr>
        <w:jc w:val="center"/>
        <w:rPr>
          <w:rFonts w:ascii="Arial" w:eastAsia="MS Mincho" w:hAnsi="Arial" w:cs="Arial"/>
          <w:b/>
          <w:bCs/>
        </w:rPr>
      </w:pPr>
    </w:p>
    <w:p w14:paraId="52551F49" w14:textId="77777777" w:rsidR="00F8454D" w:rsidRDefault="00F8454D" w:rsidP="00F8454D">
      <w:pPr>
        <w:jc w:val="center"/>
        <w:rPr>
          <w:rFonts w:ascii="Arial" w:eastAsia="MS Mincho" w:hAnsi="Arial" w:cs="Arial"/>
          <w:b/>
          <w:bCs/>
        </w:rPr>
      </w:pPr>
    </w:p>
    <w:p w14:paraId="269E0E56" w14:textId="77777777" w:rsidR="00F8454D" w:rsidRDefault="00F8454D" w:rsidP="00F8454D">
      <w:pPr>
        <w:jc w:val="center"/>
        <w:rPr>
          <w:rFonts w:ascii="Arial" w:eastAsia="MS Mincho" w:hAnsi="Arial" w:cs="Arial"/>
          <w:b/>
          <w:bCs/>
        </w:rPr>
      </w:pPr>
    </w:p>
    <w:p w14:paraId="1898B26A" w14:textId="77777777" w:rsidR="00F8454D" w:rsidRDefault="00F8454D" w:rsidP="00F8454D">
      <w:pPr>
        <w:pStyle w:val="Heading1"/>
        <w:rPr>
          <w:rFonts w:cs="Arial"/>
        </w:rPr>
      </w:pPr>
      <w:r>
        <w:rPr>
          <w:rFonts w:cs="Arial"/>
        </w:rPr>
        <w:lastRenderedPageBreak/>
        <w:t>3</w:t>
      </w:r>
      <w:r w:rsidRPr="00DB2F35">
        <w:rPr>
          <w:rFonts w:cs="Arial"/>
        </w:rPr>
        <w:tab/>
      </w:r>
      <w:r>
        <w:rPr>
          <w:rFonts w:cs="Arial"/>
        </w:rPr>
        <w:t>Conclusion</w:t>
      </w:r>
    </w:p>
    <w:p w14:paraId="350156B0" w14:textId="074F2D5E" w:rsidR="00F8454D" w:rsidRPr="00A42770" w:rsidRDefault="00F8454D" w:rsidP="00F8454D">
      <w:pPr>
        <w:spacing w:before="120" w:after="120"/>
        <w:jc w:val="both"/>
        <w:rPr>
          <w:rFonts w:ascii="Arial" w:hAnsi="Arial" w:cs="Arial"/>
        </w:rPr>
      </w:pPr>
      <w:r w:rsidRPr="00A42770">
        <w:rPr>
          <w:rFonts w:ascii="Arial" w:eastAsia="MS Mincho" w:hAnsi="Arial" w:cs="Arial"/>
        </w:rPr>
        <w:t xml:space="preserve">This contribution </w:t>
      </w:r>
      <w:r w:rsidR="00713BA6" w:rsidRPr="00A42770">
        <w:rPr>
          <w:rFonts w:ascii="Arial" w:eastAsia="MS Mincho" w:hAnsi="Arial" w:cs="Arial"/>
        </w:rPr>
        <w:t>provides</w:t>
      </w:r>
      <w:r w:rsidRPr="00A42770">
        <w:rPr>
          <w:rFonts w:ascii="Arial" w:eastAsia="MS Mincho" w:hAnsi="Arial" w:cs="Arial"/>
        </w:rPr>
        <w:t xml:space="preserve"> the channel model validation factual </w:t>
      </w:r>
      <w:r w:rsidR="00963EE0" w:rsidRPr="00A42770">
        <w:rPr>
          <w:rFonts w:ascii="Arial" w:eastAsia="MS Mincho" w:hAnsi="Arial" w:cs="Arial"/>
        </w:rPr>
        <w:t>evidence</w:t>
      </w:r>
      <w:r w:rsidRPr="00A42770">
        <w:rPr>
          <w:rFonts w:ascii="Arial" w:eastAsia="MS Mincho" w:hAnsi="Arial" w:cs="Arial"/>
        </w:rPr>
        <w:t xml:space="preserve"> to fulfil the 3GPP FR1 MIMO OTA lab alignment requirements.</w:t>
      </w:r>
    </w:p>
    <w:p w14:paraId="0F677109" w14:textId="77777777" w:rsidR="00F8454D" w:rsidRPr="00DB2F35" w:rsidRDefault="00F8454D" w:rsidP="00F8454D">
      <w:pPr>
        <w:pStyle w:val="Heading1"/>
        <w:rPr>
          <w:rFonts w:cs="Arial"/>
        </w:rPr>
      </w:pPr>
      <w:r>
        <w:rPr>
          <w:rFonts w:cs="Arial"/>
        </w:rPr>
        <w:t>4</w:t>
      </w:r>
      <w:r w:rsidRPr="00DB2F35">
        <w:rPr>
          <w:rFonts w:cs="Arial"/>
        </w:rPr>
        <w:tab/>
        <w:t>References</w:t>
      </w:r>
    </w:p>
    <w:p w14:paraId="0E682A9C" w14:textId="77777777" w:rsidR="00F8454D" w:rsidRPr="003328C4" w:rsidRDefault="00F8454D" w:rsidP="00F8454D">
      <w:pPr>
        <w:pStyle w:val="EX"/>
        <w:numPr>
          <w:ilvl w:val="0"/>
          <w:numId w:val="5"/>
        </w:numPr>
        <w:rPr>
          <w:rFonts w:ascii="Arial" w:eastAsiaTheme="minorEastAsia" w:hAnsi="Arial" w:cs="Arial"/>
          <w:lang w:eastAsia="zh-CN"/>
        </w:rPr>
      </w:pPr>
      <w:r w:rsidRPr="003328C4">
        <w:rPr>
          <w:rFonts w:ascii="Arial" w:eastAsiaTheme="minorEastAsia" w:hAnsi="Arial" w:cs="Arial"/>
          <w:lang w:eastAsia="zh-CN"/>
        </w:rPr>
        <w:t>R4-2</w:t>
      </w:r>
      <w:r>
        <w:rPr>
          <w:rFonts w:ascii="Arial" w:eastAsiaTheme="minorEastAsia" w:hAnsi="Arial" w:cs="Arial"/>
          <w:lang w:eastAsia="zh-CN"/>
        </w:rPr>
        <w:t>302975</w:t>
      </w:r>
      <w:r w:rsidRPr="003328C4">
        <w:rPr>
          <w:rFonts w:ascii="Arial" w:eastAsiaTheme="minorEastAsia" w:hAnsi="Arial" w:cs="Arial"/>
          <w:lang w:eastAsia="zh-CN"/>
        </w:rPr>
        <w:t xml:space="preserve">, WF </w:t>
      </w:r>
      <w:r w:rsidRPr="00CF14C3">
        <w:rPr>
          <w:rFonts w:ascii="Arial" w:eastAsiaTheme="minorEastAsia" w:hAnsi="Arial" w:cs="Arial"/>
          <w:lang w:eastAsia="zh-CN"/>
        </w:rPr>
        <w:t>for Rel-18 MIMO OTA</w:t>
      </w:r>
      <w:r w:rsidRPr="003328C4">
        <w:rPr>
          <w:rFonts w:ascii="Arial" w:eastAsiaTheme="minorEastAsia" w:hAnsi="Arial" w:cs="Arial"/>
          <w:lang w:eastAsia="zh-CN"/>
        </w:rPr>
        <w:t>, RAN4 #</w:t>
      </w:r>
      <w:r>
        <w:rPr>
          <w:rFonts w:ascii="Arial" w:eastAsiaTheme="minorEastAsia" w:hAnsi="Arial" w:cs="Arial"/>
          <w:lang w:eastAsia="zh-CN"/>
        </w:rPr>
        <w:t>106</w:t>
      </w:r>
    </w:p>
    <w:p w14:paraId="4D3748F6" w14:textId="77777777" w:rsidR="00F8454D" w:rsidRPr="008A6286" w:rsidRDefault="00F8454D" w:rsidP="00F8454D">
      <w:pPr>
        <w:pStyle w:val="EX"/>
        <w:numPr>
          <w:ilvl w:val="0"/>
          <w:numId w:val="5"/>
        </w:numPr>
        <w:rPr>
          <w:rFonts w:ascii="Arial" w:hAnsi="Arial" w:cs="Arial"/>
          <w:bCs/>
        </w:rPr>
      </w:pPr>
      <w:r w:rsidRPr="003328C4">
        <w:rPr>
          <w:rFonts w:ascii="Arial" w:hAnsi="Arial" w:cs="Arial"/>
          <w:bCs/>
        </w:rPr>
        <w:t>R4-2</w:t>
      </w:r>
      <w:r>
        <w:rPr>
          <w:rFonts w:ascii="Arial" w:hAnsi="Arial" w:cs="Arial"/>
          <w:bCs/>
        </w:rPr>
        <w:t>305911</w:t>
      </w:r>
      <w:r w:rsidRPr="003328C4">
        <w:rPr>
          <w:rFonts w:ascii="Arial" w:hAnsi="Arial" w:cs="Arial"/>
          <w:bCs/>
        </w:rPr>
        <w:t xml:space="preserve">, </w:t>
      </w:r>
      <w:bookmarkStart w:id="1" w:name="OLE_LINK26"/>
      <w:r w:rsidRPr="00CF14C3">
        <w:rPr>
          <w:rFonts w:ascii="Arial" w:hAnsi="Arial" w:cs="Arial"/>
        </w:rPr>
        <w:t xml:space="preserve">Framework and time plan for </w:t>
      </w:r>
      <w:bookmarkStart w:id="2" w:name="OLE_LINK20"/>
      <w:r w:rsidRPr="00CF14C3">
        <w:rPr>
          <w:rFonts w:ascii="Arial" w:hAnsi="Arial" w:cs="Arial"/>
        </w:rPr>
        <w:t xml:space="preserve">FR1 MIMO OTA </w:t>
      </w:r>
      <w:bookmarkEnd w:id="2"/>
      <w:r w:rsidRPr="00CF14C3">
        <w:rPr>
          <w:rFonts w:ascii="Arial" w:hAnsi="Arial" w:cs="Arial"/>
        </w:rPr>
        <w:t>performance requirements development</w:t>
      </w:r>
      <w:bookmarkEnd w:id="1"/>
      <w:r w:rsidRPr="00CF14C3">
        <w:rPr>
          <w:rFonts w:ascii="Arial" w:hAnsi="Arial" w:cs="Arial"/>
        </w:rPr>
        <w:t>,</w:t>
      </w:r>
      <w:r w:rsidRPr="003328C4">
        <w:rPr>
          <w:rFonts w:ascii="Arial" w:hAnsi="Arial" w:cs="Arial"/>
          <w:bCs/>
        </w:rPr>
        <w:t xml:space="preserve"> RAN4 #</w:t>
      </w:r>
      <w:r>
        <w:rPr>
          <w:rFonts w:ascii="Arial" w:hAnsi="Arial" w:cs="Arial"/>
          <w:bCs/>
        </w:rPr>
        <w:t>106-bis</w:t>
      </w:r>
      <w:r w:rsidRPr="003328C4">
        <w:rPr>
          <w:rFonts w:ascii="Arial" w:hAnsi="Arial" w:cs="Arial"/>
          <w:bCs/>
        </w:rPr>
        <w:t>-e</w:t>
      </w:r>
    </w:p>
    <w:p w14:paraId="05CC6F0A" w14:textId="7D34D2DB" w:rsidR="003B2D70" w:rsidRDefault="003B2D70">
      <w:pPr>
        <w:spacing w:after="0"/>
      </w:pPr>
      <w:r>
        <w:br w:type="page"/>
      </w:r>
    </w:p>
    <w:p w14:paraId="6E8A28B9" w14:textId="77777777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4D133CD8" w14:textId="77777777" w:rsidR="00276EE4" w:rsidRPr="003A0483" w:rsidRDefault="00276EE4" w:rsidP="00276EE4"/>
    <w:p w14:paraId="554F598F" w14:textId="58DA0221" w:rsidR="0088013D" w:rsidRDefault="0088013D" w:rsidP="00276EE4">
      <w:pPr>
        <w:pStyle w:val="EX"/>
      </w:pPr>
      <w:bookmarkStart w:id="3" w:name="_Ref134711542"/>
      <w:bookmarkStart w:id="4" w:name="_Ref13820109"/>
      <w:r w:rsidRPr="0088013D">
        <w:t>RP-223378</w:t>
      </w:r>
      <w:r>
        <w:t>, "</w:t>
      </w:r>
      <w:r w:rsidRPr="0088013D">
        <w:t>Revised WID on New bands and bandwidth allocation for LTE based 5G terrestrial broadcast - part 2</w:t>
      </w:r>
      <w:r>
        <w:t>", Qualcomm Inc.</w:t>
      </w:r>
      <w:bookmarkEnd w:id="3"/>
    </w:p>
    <w:p w14:paraId="731905A1" w14:textId="4A79DC00" w:rsidR="005E69AE" w:rsidRDefault="00825507" w:rsidP="0088013D">
      <w:pPr>
        <w:pStyle w:val="EX"/>
      </w:pPr>
      <w:bookmarkStart w:id="5" w:name="_Ref134711352"/>
      <w:r w:rsidRPr="00825507">
        <w:t>R4-2306566</w:t>
      </w:r>
      <w:r>
        <w:t>, "</w:t>
      </w:r>
      <w:r w:rsidRPr="00825507">
        <w:t>WF on UE RF requirements for 5G broadcast</w:t>
      </w:r>
      <w:r>
        <w:t xml:space="preserve">", </w:t>
      </w:r>
      <w:r w:rsidRPr="00825507">
        <w:t>Qualcomm Incorporated</w:t>
      </w:r>
      <w:r w:rsidR="005E69AE" w:rsidRPr="004D3578">
        <w:t>.</w:t>
      </w:r>
      <w:bookmarkEnd w:id="4"/>
      <w:bookmarkEnd w:id="5"/>
    </w:p>
    <w:p w14:paraId="07E2D283" w14:textId="50A89CE6" w:rsidR="002E60BB" w:rsidRDefault="002E60BB" w:rsidP="0088013D">
      <w:pPr>
        <w:pStyle w:val="EX"/>
      </w:pPr>
      <w:bookmarkStart w:id="6" w:name="_Ref149922596"/>
      <w:r w:rsidRPr="002E60BB">
        <w:t>R4-2308390</w:t>
      </w:r>
      <w:r>
        <w:t>, "</w:t>
      </w:r>
      <w:r w:rsidRPr="002E60BB">
        <w:t>Further discussion on RF requirements for 5G Broadcast</w:t>
      </w:r>
      <w:r>
        <w:t>", MediaTek, Apple Inc.</w:t>
      </w:r>
      <w:bookmarkEnd w:id="6"/>
    </w:p>
    <w:p w14:paraId="46428202" w14:textId="2BD8005B" w:rsidR="00D62BD6" w:rsidRDefault="00D62BD6" w:rsidP="0088013D">
      <w:pPr>
        <w:pStyle w:val="EX"/>
      </w:pPr>
      <w:bookmarkStart w:id="7" w:name="_Ref149922631"/>
      <w:r w:rsidRPr="00D62BD6">
        <w:t>R4-2318415</w:t>
      </w:r>
      <w:r>
        <w:t>, "</w:t>
      </w:r>
      <w:r w:rsidRPr="00D62BD6">
        <w:t>Corrections for the LTE based 5G terrestrial broadcast</w:t>
      </w:r>
      <w:r>
        <w:t>", Apple Inc.</w:t>
      </w:r>
      <w:bookmarkEnd w:id="7"/>
    </w:p>
    <w:p w14:paraId="0EFAEA0A" w14:textId="77777777" w:rsidR="003E6AC9" w:rsidRDefault="003E6AC9" w:rsidP="003E6AC9">
      <w:pPr>
        <w:pStyle w:val="EX"/>
        <w:numPr>
          <w:ilvl w:val="0"/>
          <w:numId w:val="0"/>
        </w:numPr>
        <w:ind w:left="369" w:hanging="369"/>
      </w:pPr>
    </w:p>
    <w:p w14:paraId="557B85F0" w14:textId="1DF35F06" w:rsidR="003E6AC9" w:rsidRDefault="003E6AC9">
      <w:pPr>
        <w:spacing w:after="0"/>
      </w:pPr>
      <w:r>
        <w:br w:type="page"/>
      </w:r>
    </w:p>
    <w:p w14:paraId="1C911B3C" w14:textId="284FD05C" w:rsidR="003E6AC9" w:rsidRDefault="003E6AC9" w:rsidP="003E6AC9">
      <w:pPr>
        <w:pStyle w:val="Heading8"/>
      </w:pPr>
      <w:r>
        <w:lastRenderedPageBreak/>
        <w:t xml:space="preserve">Appendix A: </w:t>
      </w:r>
      <w:r w:rsidR="00404993">
        <w:t xml:space="preserve">5G broadcast </w:t>
      </w:r>
      <w:r>
        <w:t>WI objectives</w:t>
      </w:r>
    </w:p>
    <w:p w14:paraId="09A98B38" w14:textId="77777777" w:rsidR="003E6AC9" w:rsidRDefault="003E6AC9" w:rsidP="003E6AC9">
      <w:pPr>
        <w:spacing w:after="0"/>
        <w:rPr>
          <w:bCs/>
          <w:lang w:val="en-US"/>
        </w:rPr>
      </w:pPr>
      <w:r>
        <w:rPr>
          <w:bCs/>
          <w:lang w:val="en-US"/>
        </w:rPr>
        <w:t>Based on a part 1 REL-17 RAN1/2/3 WI (</w:t>
      </w:r>
      <w:r w:rsidRPr="002909EF">
        <w:rPr>
          <w:bCs/>
          <w:lang w:val="en-US"/>
        </w:rPr>
        <w:t>LTE_terr_bcast_bands_part1</w:t>
      </w:r>
      <w:r>
        <w:rPr>
          <w:bCs/>
          <w:lang w:val="en-US"/>
        </w:rPr>
        <w:t>) this part 2 REL-18 RAN4 WI will specify bands and requirements in a REL-independent way starting from REL-17:</w:t>
      </w:r>
    </w:p>
    <w:p w14:paraId="484EAAAD" w14:textId="77777777" w:rsidR="003E6AC9" w:rsidRDefault="003E6AC9" w:rsidP="003E6AC9">
      <w:pPr>
        <w:spacing w:after="0"/>
        <w:rPr>
          <w:bCs/>
          <w:lang w:val="en-US"/>
        </w:rPr>
      </w:pPr>
    </w:p>
    <w:p w14:paraId="0CF685B1" w14:textId="77777777" w:rsidR="003E6AC9" w:rsidRDefault="003E6AC9" w:rsidP="003E6AC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 w:rsidRPr="00A04D82">
        <w:rPr>
          <w:bCs/>
          <w:lang w:val="en-US"/>
        </w:rPr>
        <w:t>For MBMS-dedicated cells:</w:t>
      </w:r>
    </w:p>
    <w:p w14:paraId="68739EC8" w14:textId="77777777" w:rsidR="003E6AC9" w:rsidRDefault="003E6AC9" w:rsidP="003E6AC9">
      <w:pPr>
        <w:spacing w:after="0"/>
        <w:ind w:left="720"/>
        <w:rPr>
          <w:bCs/>
          <w:lang w:val="en-US"/>
        </w:rPr>
      </w:pPr>
    </w:p>
    <w:p w14:paraId="369F4370" w14:textId="77777777" w:rsidR="003E6AC9" w:rsidRDefault="003E6AC9" w:rsidP="003E6AC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 w:rsidRPr="006762BF">
        <w:rPr>
          <w:bCs/>
          <w:lang w:val="en-US"/>
        </w:rPr>
        <w:t xml:space="preserve">Specify </w:t>
      </w:r>
      <w:r>
        <w:rPr>
          <w:bCs/>
          <w:lang w:val="en-US"/>
        </w:rPr>
        <w:t>band(s), within the</w:t>
      </w:r>
      <w:r w:rsidRPr="006762BF">
        <w:rPr>
          <w:bCs/>
          <w:lang w:val="en-US"/>
        </w:rPr>
        <w:t xml:space="preserve"> </w:t>
      </w:r>
      <w:r>
        <w:rPr>
          <w:bCs/>
          <w:lang w:val="en-US"/>
        </w:rPr>
        <w:t xml:space="preserve">portion of </w:t>
      </w:r>
      <w:r w:rsidRPr="006762BF">
        <w:rPr>
          <w:bCs/>
          <w:lang w:val="en-US"/>
        </w:rPr>
        <w:t>UHF spectrum allocated to broadcast systems (~470 - ~694/698</w:t>
      </w:r>
      <w:r>
        <w:rPr>
          <w:bCs/>
          <w:lang w:val="en-US"/>
        </w:rPr>
        <w:t xml:space="preserve"> </w:t>
      </w:r>
      <w:r w:rsidRPr="006762BF">
        <w:rPr>
          <w:bCs/>
          <w:lang w:val="en-US"/>
        </w:rPr>
        <w:t>MHz, depending on the region)</w:t>
      </w:r>
      <w:r>
        <w:rPr>
          <w:bCs/>
          <w:lang w:val="en-US"/>
        </w:rPr>
        <w:t>, that support the channelization available to broadcasting operators [RAN4].</w:t>
      </w:r>
    </w:p>
    <w:p w14:paraId="16EADEEE" w14:textId="77777777" w:rsidR="003E6AC9" w:rsidRDefault="003E6AC9" w:rsidP="003E6AC9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RAN4 to define the exact band plan suitable for broadcasting operators’ spectrum </w:t>
      </w:r>
      <w:proofErr w:type="gramStart"/>
      <w:r>
        <w:rPr>
          <w:bCs/>
          <w:lang w:val="en-US"/>
        </w:rPr>
        <w:t>allocation</w:t>
      </w:r>
      <w:proofErr w:type="gramEnd"/>
    </w:p>
    <w:p w14:paraId="4B770FA0" w14:textId="77777777" w:rsidR="003E6AC9" w:rsidRDefault="003E6AC9" w:rsidP="003E6AC9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319F4BB0" w14:textId="77777777" w:rsidR="003E6AC9" w:rsidRDefault="003E6AC9" w:rsidP="003E6AC9">
      <w:pPr>
        <w:spacing w:after="0"/>
        <w:ind w:left="2160"/>
        <w:rPr>
          <w:bCs/>
          <w:lang w:val="en-US"/>
        </w:rPr>
      </w:pPr>
    </w:p>
    <w:p w14:paraId="47275B41" w14:textId="77777777" w:rsidR="003E6AC9" w:rsidRPr="006C2A3F" w:rsidRDefault="003E6AC9" w:rsidP="003E6AC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 w:rsidRPr="005A322E"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4BE4AEEB" w14:textId="77777777" w:rsidR="003E6AC9" w:rsidRDefault="003E6AC9" w:rsidP="003E6AC9">
      <w:pPr>
        <w:spacing w:after="0"/>
        <w:rPr>
          <w:bCs/>
          <w:lang w:val="en-US"/>
        </w:rPr>
      </w:pPr>
    </w:p>
    <w:p w14:paraId="1F175333" w14:textId="77777777" w:rsidR="003E6AC9" w:rsidRPr="00EB2984" w:rsidRDefault="003E6AC9" w:rsidP="003E6AC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highlight w:val="yellow"/>
          <w:lang w:val="en-US"/>
        </w:rPr>
      </w:pPr>
      <w:r w:rsidRPr="00EB2984">
        <w:rPr>
          <w:bCs/>
          <w:highlight w:val="yellow"/>
          <w:lang w:val="en-US"/>
        </w:rPr>
        <w:t>Specify UE requirements for 6/7/8 MHz, including the following [RAN4]:</w:t>
      </w:r>
    </w:p>
    <w:p w14:paraId="5CDF9F98" w14:textId="77777777" w:rsidR="003E6AC9" w:rsidRPr="00EB2984" w:rsidRDefault="003E6AC9" w:rsidP="003E6AC9">
      <w:pPr>
        <w:spacing w:after="0"/>
        <w:ind w:left="2160"/>
        <w:rPr>
          <w:bCs/>
          <w:highlight w:val="yellow"/>
          <w:lang w:val="en-US"/>
        </w:rPr>
      </w:pPr>
    </w:p>
    <w:p w14:paraId="09FA82C8" w14:textId="77777777" w:rsidR="003E6AC9" w:rsidRPr="00EB2984" w:rsidRDefault="003E6AC9" w:rsidP="003E6AC9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highlight w:val="yellow"/>
          <w:lang w:val="en-US"/>
        </w:rPr>
      </w:pPr>
      <w:r w:rsidRPr="00EB2984">
        <w:rPr>
          <w:bCs/>
          <w:highlight w:val="yellow"/>
          <w:lang w:val="en-US"/>
        </w:rPr>
        <w:t>Define RX requirements (e.g. maximum input level, blocking, spurious response, wideband intermodulation, ACS) to accommodate 6/7/8 MHz PMCH.</w:t>
      </w:r>
    </w:p>
    <w:p w14:paraId="6A77F018" w14:textId="77777777" w:rsidR="003E6AC9" w:rsidRPr="00EB2984" w:rsidRDefault="003E6AC9" w:rsidP="003E6AC9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highlight w:val="yellow"/>
          <w:lang w:val="en-US"/>
        </w:rPr>
      </w:pPr>
      <w:r w:rsidRPr="00EB2984">
        <w:rPr>
          <w:bCs/>
          <w:highlight w:val="yellow"/>
          <w:lang w:val="en-US"/>
        </w:rPr>
        <w:t>Reuse existing requirements for 10 MHz as much as possible.</w:t>
      </w:r>
    </w:p>
    <w:p w14:paraId="1642C6D3" w14:textId="77777777" w:rsidR="003E6AC9" w:rsidRPr="00EB2984" w:rsidRDefault="003E6AC9" w:rsidP="003E6AC9">
      <w:pPr>
        <w:spacing w:after="0"/>
        <w:ind w:left="2160"/>
        <w:rPr>
          <w:bCs/>
          <w:highlight w:val="yellow"/>
          <w:lang w:val="en-US"/>
        </w:rPr>
      </w:pPr>
    </w:p>
    <w:p w14:paraId="1AD25B08" w14:textId="77777777" w:rsidR="003E6AC9" w:rsidRDefault="003E6AC9" w:rsidP="003E6AC9">
      <w:pPr>
        <w:spacing w:after="0"/>
        <w:ind w:left="1800"/>
        <w:rPr>
          <w:bCs/>
          <w:lang w:val="en-US"/>
        </w:rPr>
      </w:pPr>
      <w:r w:rsidRPr="00EB2984">
        <w:rPr>
          <w:bCs/>
          <w:highlight w:val="yellow"/>
          <w:lang w:val="en-US"/>
        </w:rPr>
        <w:t xml:space="preserve">NOTE: New (dedicated) channel filters (e.g. </w:t>
      </w:r>
      <w:r w:rsidRPr="00EB2984">
        <w:rPr>
          <w:bCs/>
          <w:highlight w:val="yellow"/>
        </w:rPr>
        <w:t>6/7/8 MHz filters</w:t>
      </w:r>
      <w:r w:rsidRPr="00EB2984">
        <w:rPr>
          <w:bCs/>
          <w:highlight w:val="yellow"/>
          <w:lang w:val="en-US"/>
        </w:rPr>
        <w:t>) are not considered for the UE.</w:t>
      </w:r>
    </w:p>
    <w:p w14:paraId="12FAF53C" w14:textId="77777777" w:rsidR="003E6AC9" w:rsidRDefault="003E6AC9" w:rsidP="003E6AC9">
      <w:pPr>
        <w:spacing w:after="0"/>
        <w:rPr>
          <w:bCs/>
          <w:lang w:val="en-US"/>
        </w:rPr>
      </w:pPr>
    </w:p>
    <w:p w14:paraId="409EC288" w14:textId="77777777" w:rsidR="003E6AC9" w:rsidRDefault="003E6AC9" w:rsidP="003E6AC9">
      <w:pPr>
        <w:ind w:left="720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2599BD0A" w14:textId="31992931" w:rsidR="003E6AC9" w:rsidRDefault="003E6AC9" w:rsidP="003E6AC9">
      <w:pPr>
        <w:ind w:left="720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</w:t>
      </w:r>
      <w:r w:rsidRPr="00A04D82">
        <w:rPr>
          <w:bCs/>
          <w:lang w:val="en-US"/>
        </w:rPr>
        <w:t>(</w:t>
      </w:r>
      <w:r>
        <w:rPr>
          <w:bCs/>
          <w:lang w:val="en-US"/>
        </w:rPr>
        <w:t>~</w:t>
      </w:r>
      <w:r w:rsidRPr="00A04D82">
        <w:rPr>
          <w:bCs/>
          <w:lang w:val="en-US"/>
        </w:rPr>
        <w:t>470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-</w:t>
      </w:r>
      <w:r>
        <w:rPr>
          <w:bCs/>
          <w:lang w:val="en-US"/>
        </w:rPr>
        <w:t xml:space="preserve"> ~</w:t>
      </w:r>
      <w:r w:rsidRPr="00A04D82">
        <w:rPr>
          <w:bCs/>
          <w:lang w:val="en-US"/>
        </w:rPr>
        <w:t>694</w:t>
      </w:r>
      <w:r>
        <w:rPr>
          <w:bCs/>
          <w:lang w:val="en-US"/>
        </w:rPr>
        <w:t xml:space="preserve">/698 MHz) is ensured through coordination, in line with </w:t>
      </w:r>
      <w:r>
        <w:rPr>
          <w:bCs/>
          <w:lang w:val="en-US"/>
        </w:rPr>
        <w:tab/>
      </w:r>
      <w:r w:rsidRPr="00A04D82">
        <w:rPr>
          <w:bCs/>
          <w:lang w:val="en-US"/>
        </w:rPr>
        <w:t>regional and national regulation</w:t>
      </w:r>
      <w:r>
        <w:rPr>
          <w:bCs/>
          <w:lang w:val="en-US"/>
        </w:rPr>
        <w:t>.</w:t>
      </w:r>
    </w:p>
    <w:bookmarkEnd w:id="0"/>
    <w:p w14:paraId="33610DCB" w14:textId="77777777" w:rsidR="003E6AC9" w:rsidRPr="003E6AC9" w:rsidRDefault="003E6AC9" w:rsidP="003E6AC9"/>
    <w:sectPr w:rsidR="003E6AC9" w:rsidRPr="003E6AC9" w:rsidSect="00CD6627">
      <w:headerReference w:type="default" r:id="rId28"/>
      <w:footerReference w:type="defaul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6C68" w14:textId="77777777" w:rsidR="00CD6627" w:rsidRDefault="00CD6627">
      <w:r>
        <w:separator/>
      </w:r>
    </w:p>
  </w:endnote>
  <w:endnote w:type="continuationSeparator" w:id="0">
    <w:p w14:paraId="452ABB02" w14:textId="77777777" w:rsidR="00CD6627" w:rsidRDefault="00CD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2EB90" w14:textId="77777777" w:rsidR="00CD6627" w:rsidRDefault="00CD6627">
      <w:r>
        <w:separator/>
      </w:r>
    </w:p>
  </w:footnote>
  <w:footnote w:type="continuationSeparator" w:id="0">
    <w:p w14:paraId="646D7CF6" w14:textId="77777777" w:rsidR="00CD6627" w:rsidRDefault="00CD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A4F25"/>
    <w:multiLevelType w:val="hybridMultilevel"/>
    <w:tmpl w:val="33D26574"/>
    <w:lvl w:ilvl="0" w:tplc="D8EC90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675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9127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1466483">
    <w:abstractNumId w:val="1"/>
  </w:num>
  <w:num w:numId="4" w16cid:durableId="229392725">
    <w:abstractNumId w:val="6"/>
  </w:num>
  <w:num w:numId="5" w16cid:durableId="2131590297">
    <w:abstractNumId w:val="2"/>
  </w:num>
  <w:num w:numId="6" w16cid:durableId="584076367">
    <w:abstractNumId w:val="2"/>
  </w:num>
  <w:num w:numId="7" w16cid:durableId="1865315872">
    <w:abstractNumId w:val="5"/>
  </w:num>
  <w:num w:numId="8" w16cid:durableId="1963345397">
    <w:abstractNumId w:val="3"/>
  </w:num>
  <w:num w:numId="9" w16cid:durableId="1447965981">
    <w:abstractNumId w:val="4"/>
  </w:num>
  <w:num w:numId="10" w16cid:durableId="1637027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58AB"/>
    <w:rsid w:val="000E077A"/>
    <w:rsid w:val="00104BC6"/>
    <w:rsid w:val="00114E2C"/>
    <w:rsid w:val="00125C54"/>
    <w:rsid w:val="00133525"/>
    <w:rsid w:val="0013536D"/>
    <w:rsid w:val="00164263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47A6C"/>
    <w:rsid w:val="002675F0"/>
    <w:rsid w:val="00276EE4"/>
    <w:rsid w:val="00277D7C"/>
    <w:rsid w:val="002B6339"/>
    <w:rsid w:val="002E00EE"/>
    <w:rsid w:val="002E60BB"/>
    <w:rsid w:val="003172DC"/>
    <w:rsid w:val="00324487"/>
    <w:rsid w:val="0034052F"/>
    <w:rsid w:val="0035462D"/>
    <w:rsid w:val="003765B8"/>
    <w:rsid w:val="003A0483"/>
    <w:rsid w:val="003B2D70"/>
    <w:rsid w:val="003C3971"/>
    <w:rsid w:val="003E00AE"/>
    <w:rsid w:val="003E6AC9"/>
    <w:rsid w:val="003E7753"/>
    <w:rsid w:val="003F01AC"/>
    <w:rsid w:val="00404993"/>
    <w:rsid w:val="004077DE"/>
    <w:rsid w:val="00416A38"/>
    <w:rsid w:val="00423334"/>
    <w:rsid w:val="004345EC"/>
    <w:rsid w:val="00476597"/>
    <w:rsid w:val="00477364"/>
    <w:rsid w:val="004826A9"/>
    <w:rsid w:val="00484171"/>
    <w:rsid w:val="00487E2A"/>
    <w:rsid w:val="004C1601"/>
    <w:rsid w:val="004D3578"/>
    <w:rsid w:val="004D6DBE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43D"/>
    <w:rsid w:val="00642EDF"/>
    <w:rsid w:val="00647114"/>
    <w:rsid w:val="00690891"/>
    <w:rsid w:val="006A323F"/>
    <w:rsid w:val="006B30D0"/>
    <w:rsid w:val="006B5311"/>
    <w:rsid w:val="006C3D95"/>
    <w:rsid w:val="006E5C86"/>
    <w:rsid w:val="006E649B"/>
    <w:rsid w:val="006F0514"/>
    <w:rsid w:val="007062FE"/>
    <w:rsid w:val="00713BA6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6531A"/>
    <w:rsid w:val="008768CA"/>
    <w:rsid w:val="0088013D"/>
    <w:rsid w:val="0088310D"/>
    <w:rsid w:val="008B224D"/>
    <w:rsid w:val="008B3844"/>
    <w:rsid w:val="008C384C"/>
    <w:rsid w:val="008D07C9"/>
    <w:rsid w:val="008E7986"/>
    <w:rsid w:val="0090271F"/>
    <w:rsid w:val="00902E23"/>
    <w:rsid w:val="009114D7"/>
    <w:rsid w:val="0091348E"/>
    <w:rsid w:val="00917CCB"/>
    <w:rsid w:val="00942EC2"/>
    <w:rsid w:val="009443AC"/>
    <w:rsid w:val="0095353A"/>
    <w:rsid w:val="009535DF"/>
    <w:rsid w:val="00963EE0"/>
    <w:rsid w:val="00966453"/>
    <w:rsid w:val="00985FB0"/>
    <w:rsid w:val="009869F8"/>
    <w:rsid w:val="009A5015"/>
    <w:rsid w:val="009A5465"/>
    <w:rsid w:val="009E2244"/>
    <w:rsid w:val="009E26B8"/>
    <w:rsid w:val="009F37B7"/>
    <w:rsid w:val="009F5E43"/>
    <w:rsid w:val="00A10F02"/>
    <w:rsid w:val="00A164B4"/>
    <w:rsid w:val="00A26956"/>
    <w:rsid w:val="00A42770"/>
    <w:rsid w:val="00A53724"/>
    <w:rsid w:val="00A73129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62589"/>
    <w:rsid w:val="00B64FFF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D6627"/>
    <w:rsid w:val="00CF20E3"/>
    <w:rsid w:val="00D05840"/>
    <w:rsid w:val="00D12B39"/>
    <w:rsid w:val="00D309CC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A2253"/>
    <w:rsid w:val="00DA2A47"/>
    <w:rsid w:val="00DA5409"/>
    <w:rsid w:val="00DA7A03"/>
    <w:rsid w:val="00DB1818"/>
    <w:rsid w:val="00DC309B"/>
    <w:rsid w:val="00DC4DA2"/>
    <w:rsid w:val="00DD4C17"/>
    <w:rsid w:val="00DF07D9"/>
    <w:rsid w:val="00DF2B1F"/>
    <w:rsid w:val="00DF496F"/>
    <w:rsid w:val="00DF5156"/>
    <w:rsid w:val="00DF6189"/>
    <w:rsid w:val="00DF62CD"/>
    <w:rsid w:val="00E16509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8454D"/>
    <w:rsid w:val="00FA1266"/>
    <w:rsid w:val="00FA60AA"/>
    <w:rsid w:val="00FC0C26"/>
    <w:rsid w:val="00FC1192"/>
    <w:rsid w:val="00FC2AAF"/>
    <w:rsid w:val="00FE23BA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0A4F13"/>
    <w:pPr>
      <w:ind w:left="720"/>
      <w:contextualSpacing/>
    </w:pPr>
  </w:style>
  <w:style w:type="character" w:customStyle="1" w:styleId="EXChar">
    <w:name w:val="EX Char"/>
    <w:link w:val="EX"/>
    <w:qFormat/>
    <w:rsid w:val="00F845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i1@xiaomi.com" TargetMode="External"/><Relationship Id="rId18" Type="http://schemas.openxmlformats.org/officeDocument/2006/relationships/hyperlink" Target="mailto:zhaoyichen@cmdc.chinamobile.com" TargetMode="External"/><Relationship Id="rId26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yperlink" Target="mailto:linhui20@huawei.com" TargetMode="External"/><Relationship Id="rId17" Type="http://schemas.openxmlformats.org/officeDocument/2006/relationships/hyperlink" Target="mailto:zhangyx@bupt.edu.cn" TargetMode="External"/><Relationship Id="rId25" Type="http://schemas.openxmlformats.org/officeDocument/2006/relationships/image" Target="media/image7.png"/><Relationship Id="rId2" Type="http://schemas.openxmlformats.org/officeDocument/2006/relationships/customXml" Target="../customXml/item1.xml"/><Relationship Id="rId16" Type="http://schemas.openxmlformats.org/officeDocument/2006/relationships/hyperlink" Target="mailto:iszini@apple.com" TargetMode="External"/><Relationship Id="rId20" Type="http://schemas.openxmlformats.org/officeDocument/2006/relationships/image" Target="media/image2.jpeg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lijinxing3@huawei.com" TargetMode="External"/><Relationship Id="rId24" Type="http://schemas.openxmlformats.org/officeDocument/2006/relationships/image" Target="media/image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ting-wei.kang@mediatek.com" TargetMode="Externa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hyperlink" Target="mailto:zhusiting@caict.ac.cn" TargetMode="External"/><Relationship Id="rId19" Type="http://schemas.openxmlformats.org/officeDocument/2006/relationships/image" Target="media/image1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yixuan@caict.ac.cn" TargetMode="External"/><Relationship Id="rId14" Type="http://schemas.openxmlformats.org/officeDocument/2006/relationships/hyperlink" Target="mailto:fengbaojun@xiaomi.com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emf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11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9</cp:revision>
  <cp:lastPrinted>2019-02-25T14:05:00Z</cp:lastPrinted>
  <dcterms:created xsi:type="dcterms:W3CDTF">2024-02-16T03:28:00Z</dcterms:created>
  <dcterms:modified xsi:type="dcterms:W3CDTF">2024-02-16T20:22:00Z</dcterms:modified>
  <cp:category/>
</cp:coreProperties>
</file>